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FCDBD" w14:textId="4F568967" w:rsidR="00AD0903" w:rsidRPr="00DD1D1E" w:rsidRDefault="00AD0903" w:rsidP="00AD0903">
      <w:pPr>
        <w:spacing w:after="0"/>
        <w:rPr>
          <w:rFonts w:ascii="Times New Roman" w:hAnsi="Times New Roman" w:cs="Times New Roman"/>
          <w:color w:val="FF0000"/>
          <w:sz w:val="32"/>
          <w:szCs w:val="32"/>
          <w:lang w:val="kk-KZ"/>
        </w:rPr>
      </w:pPr>
      <w:r w:rsidRPr="00DD1D1E">
        <w:rPr>
          <w:rFonts w:ascii="Times New Roman" w:hAnsi="Times New Roman" w:cs="Times New Roman"/>
          <w:color w:val="FF0000"/>
          <w:sz w:val="32"/>
          <w:szCs w:val="32"/>
          <w:highlight w:val="green"/>
          <w:lang w:val="kk-KZ"/>
        </w:rPr>
        <w:t>9 Дәріс</w:t>
      </w:r>
      <w:r w:rsidRPr="00DD1D1E">
        <w:rPr>
          <w:rFonts w:ascii="Times New Roman" w:hAnsi="Times New Roman" w:cs="Times New Roman"/>
          <w:color w:val="FF0000"/>
          <w:sz w:val="32"/>
          <w:szCs w:val="32"/>
          <w:lang w:val="kk-KZ"/>
        </w:rPr>
        <w:t xml:space="preserve"> -</w:t>
      </w:r>
      <w:r w:rsidR="00DD1D1E" w:rsidRPr="00DD1D1E">
        <w:rPr>
          <w:rFonts w:ascii="Times New Roman" w:hAnsi="Times New Roman" w:cs="Times New Roman"/>
          <w:color w:val="FF0000"/>
          <w:sz w:val="32"/>
          <w:szCs w:val="32"/>
          <w:lang w:val="kk-KZ"/>
        </w:rPr>
        <w:t xml:space="preserve"> </w:t>
      </w:r>
      <w:r w:rsidR="00DD1D1E" w:rsidRPr="00DD1D1E">
        <w:rPr>
          <w:rFonts w:ascii="Times New Roman" w:hAnsi="Times New Roman" w:cs="Times New Roman"/>
          <w:color w:val="FF0000"/>
          <w:sz w:val="32"/>
          <w:szCs w:val="32"/>
          <w:highlight w:val="yellow"/>
          <w:lang w:val="kk-KZ"/>
        </w:rPr>
        <w:t>Мемлекеттің экономикалық саясаты</w:t>
      </w:r>
    </w:p>
    <w:p w14:paraId="4F54B72F" w14:textId="77777777" w:rsidR="00AD0903" w:rsidRPr="00DD1D1E" w:rsidRDefault="00AD0903" w:rsidP="00AD0903">
      <w:pPr>
        <w:spacing w:after="0"/>
        <w:rPr>
          <w:rFonts w:ascii="Times New Roman" w:hAnsi="Times New Roman" w:cs="Times New Roman"/>
          <w:b/>
          <w:bCs/>
          <w:color w:val="0070C0"/>
          <w:sz w:val="32"/>
          <w:szCs w:val="32"/>
          <w:lang w:val="kk-KZ"/>
        </w:rPr>
      </w:pPr>
    </w:p>
    <w:p w14:paraId="000452A8" w14:textId="77777777" w:rsidR="00AD0903" w:rsidRPr="00DD1D1E" w:rsidRDefault="00AD0903" w:rsidP="00AD0903">
      <w:pPr>
        <w:spacing w:after="0"/>
        <w:rPr>
          <w:rFonts w:ascii="Times New Roman" w:hAnsi="Times New Roman" w:cs="Times New Roman"/>
          <w:b/>
          <w:bCs/>
          <w:color w:val="0070C0"/>
          <w:sz w:val="32"/>
          <w:szCs w:val="32"/>
          <w:lang w:val="kk-KZ"/>
        </w:rPr>
      </w:pPr>
      <w:r w:rsidRPr="00DD1D1E">
        <w:rPr>
          <w:rFonts w:ascii="Times New Roman" w:hAnsi="Times New Roman" w:cs="Times New Roman"/>
          <w:b/>
          <w:bCs/>
          <w:color w:val="0070C0"/>
          <w:sz w:val="32"/>
          <w:szCs w:val="32"/>
          <w:lang w:val="kk-KZ"/>
        </w:rPr>
        <w:t>Сұрақтар:</w:t>
      </w:r>
    </w:p>
    <w:p w14:paraId="40E39C92" w14:textId="45E204F7" w:rsidR="00AD0903" w:rsidRPr="00DD1D1E" w:rsidRDefault="00AD0903" w:rsidP="00AD0903">
      <w:pPr>
        <w:spacing w:after="0"/>
        <w:rPr>
          <w:rFonts w:ascii="Times New Roman" w:hAnsi="Times New Roman" w:cs="Times New Roman"/>
          <w:color w:val="FF0000"/>
          <w:sz w:val="32"/>
          <w:szCs w:val="32"/>
          <w:lang w:val="kk-KZ"/>
        </w:rPr>
      </w:pPr>
      <w:r w:rsidRPr="00DD1D1E">
        <w:rPr>
          <w:rFonts w:ascii="Times New Roman" w:hAnsi="Times New Roman" w:cs="Times New Roman"/>
          <w:color w:val="FF0000"/>
          <w:sz w:val="32"/>
          <w:szCs w:val="32"/>
          <w:lang w:val="kk-KZ"/>
        </w:rPr>
        <w:t xml:space="preserve">1.1 </w:t>
      </w:r>
      <w:r w:rsidR="00DD1D1E" w:rsidRPr="00DD1D1E">
        <w:rPr>
          <w:rFonts w:ascii="Times New Roman" w:hAnsi="Times New Roman" w:cs="Times New Roman"/>
          <w:color w:val="FF0000"/>
          <w:sz w:val="32"/>
          <w:szCs w:val="32"/>
          <w:lang w:val="kk-KZ"/>
        </w:rPr>
        <w:t>Мемлекеттің экономикалық саясаты</w:t>
      </w:r>
    </w:p>
    <w:p w14:paraId="76FA66F4" w14:textId="4234225D" w:rsidR="00AD0903" w:rsidRPr="00DD1D1E" w:rsidRDefault="00AD0903" w:rsidP="00AD0903">
      <w:pPr>
        <w:spacing w:after="0"/>
        <w:rPr>
          <w:rFonts w:ascii="Times New Roman" w:hAnsi="Times New Roman" w:cs="Times New Roman"/>
          <w:color w:val="FF0000"/>
          <w:sz w:val="32"/>
          <w:szCs w:val="32"/>
          <w:lang w:val="kk-KZ"/>
        </w:rPr>
      </w:pPr>
      <w:r w:rsidRPr="00DD1D1E">
        <w:rPr>
          <w:rFonts w:ascii="Times New Roman" w:hAnsi="Times New Roman" w:cs="Times New Roman"/>
          <w:color w:val="FF0000"/>
          <w:sz w:val="32"/>
          <w:szCs w:val="32"/>
          <w:lang w:val="kk-KZ"/>
        </w:rPr>
        <w:t xml:space="preserve">1.2 </w:t>
      </w:r>
      <w:r w:rsidR="00DD1D1E" w:rsidRPr="00DD1D1E">
        <w:rPr>
          <w:rFonts w:ascii="Times New Roman" w:hAnsi="Times New Roman" w:cs="Times New Roman"/>
          <w:color w:val="FF0000"/>
          <w:sz w:val="32"/>
          <w:szCs w:val="32"/>
          <w:lang w:val="kk-KZ"/>
        </w:rPr>
        <w:t>Экономикалық саясатты дамыту тиімділігі</w:t>
      </w:r>
    </w:p>
    <w:p w14:paraId="7F4C8524" w14:textId="77777777" w:rsidR="00AD0903" w:rsidRPr="00DD1D1E" w:rsidRDefault="00AD0903" w:rsidP="00AD0903">
      <w:pPr>
        <w:spacing w:after="0"/>
        <w:rPr>
          <w:rFonts w:ascii="Times New Roman" w:hAnsi="Times New Roman" w:cs="Times New Roman"/>
          <w:b/>
          <w:bCs/>
          <w:color w:val="FF0000"/>
          <w:sz w:val="32"/>
          <w:szCs w:val="32"/>
          <w:lang w:val="kk-KZ"/>
        </w:rPr>
      </w:pPr>
      <w:r w:rsidRPr="00DD1D1E">
        <w:rPr>
          <w:rFonts w:ascii="Times New Roman" w:hAnsi="Times New Roman" w:cs="Times New Roman"/>
          <w:b/>
          <w:bCs/>
          <w:color w:val="FF0000"/>
          <w:sz w:val="32"/>
          <w:szCs w:val="32"/>
          <w:lang w:val="kk-KZ"/>
        </w:rPr>
        <w:t xml:space="preserve">    </w:t>
      </w:r>
    </w:p>
    <w:p w14:paraId="359CA280" w14:textId="2F49F46E" w:rsidR="00AD0903" w:rsidRPr="00DD1D1E" w:rsidRDefault="00AD0903" w:rsidP="00AD0903">
      <w:pPr>
        <w:rPr>
          <w:rFonts w:ascii="Times New Roman" w:hAnsi="Times New Roman" w:cs="Times New Roman"/>
          <w:color w:val="0070C0"/>
          <w:sz w:val="32"/>
          <w:szCs w:val="32"/>
          <w:lang w:val="kk-KZ"/>
        </w:rPr>
      </w:pPr>
      <w:r w:rsidRPr="00DD1D1E">
        <w:rPr>
          <w:rFonts w:ascii="Times New Roman" w:hAnsi="Times New Roman" w:cs="Times New Roman"/>
          <w:b/>
          <w:bCs/>
          <w:color w:val="0070C0"/>
          <w:sz w:val="32"/>
          <w:szCs w:val="32"/>
          <w:lang w:val="kk-KZ"/>
        </w:rPr>
        <w:t xml:space="preserve">  </w:t>
      </w:r>
      <w:r w:rsidRPr="00DD1D1E">
        <w:rPr>
          <w:rFonts w:ascii="Times New Roman" w:hAnsi="Times New Roman" w:cs="Times New Roman"/>
          <w:b/>
          <w:bCs/>
          <w:color w:val="0070C0"/>
          <w:sz w:val="32"/>
          <w:szCs w:val="32"/>
          <w:highlight w:val="green"/>
          <w:lang w:val="kk-KZ"/>
        </w:rPr>
        <w:t>Мақсаты:</w:t>
      </w:r>
      <w:r w:rsidRPr="00DD1D1E">
        <w:rPr>
          <w:rFonts w:ascii="Times New Roman" w:hAnsi="Times New Roman" w:cs="Times New Roman"/>
          <w:color w:val="0070C0"/>
          <w:sz w:val="32"/>
          <w:szCs w:val="32"/>
          <w:highlight w:val="green"/>
          <w:lang w:val="kk-KZ"/>
        </w:rPr>
        <w:t xml:space="preserve">  докторанттарға     </w:t>
      </w:r>
      <w:r w:rsidR="00DD1D1E" w:rsidRPr="00DD1D1E">
        <w:rPr>
          <w:rFonts w:ascii="Times New Roman" w:hAnsi="Times New Roman" w:cs="Times New Roman"/>
          <w:color w:val="0070C0"/>
          <w:sz w:val="32"/>
          <w:szCs w:val="32"/>
          <w:lang w:val="kk-KZ"/>
        </w:rPr>
        <w:t>мемлекеттің экономикалық саясатты</w:t>
      </w:r>
      <w:r w:rsidRPr="00DD1D1E">
        <w:rPr>
          <w:rFonts w:ascii="Times New Roman" w:hAnsi="Times New Roman" w:cs="Times New Roman"/>
          <w:color w:val="0070C0"/>
          <w:sz w:val="32"/>
          <w:szCs w:val="32"/>
          <w:highlight w:val="green"/>
          <w:lang w:val="kk-KZ"/>
        </w:rPr>
        <w:t xml:space="preserve">                                                   жан-жақ</w:t>
      </w:r>
      <w:r w:rsidR="00DD1D1E" w:rsidRPr="00DD1D1E">
        <w:rPr>
          <w:rFonts w:ascii="Times New Roman" w:hAnsi="Times New Roman" w:cs="Times New Roman"/>
          <w:color w:val="0070C0"/>
          <w:sz w:val="32"/>
          <w:szCs w:val="32"/>
          <w:highlight w:val="green"/>
          <w:lang w:val="kk-KZ"/>
        </w:rPr>
        <w:t>т</w:t>
      </w:r>
      <w:r w:rsidRPr="00DD1D1E">
        <w:rPr>
          <w:rFonts w:ascii="Times New Roman" w:hAnsi="Times New Roman" w:cs="Times New Roman"/>
          <w:color w:val="0070C0"/>
          <w:sz w:val="32"/>
          <w:szCs w:val="32"/>
          <w:highlight w:val="green"/>
          <w:lang w:val="kk-KZ"/>
        </w:rPr>
        <w:t xml:space="preserve">ы түсіндіру  </w:t>
      </w:r>
    </w:p>
    <w:p w14:paraId="0B458035" w14:textId="77777777" w:rsidR="00B74824" w:rsidRPr="00B74824" w:rsidRDefault="00B74824" w:rsidP="00B74824">
      <w:pPr>
        <w:pStyle w:val="ac"/>
        <w:spacing w:before="0" w:beforeAutospacing="0"/>
        <w:ind w:firstLine="480"/>
        <w:jc w:val="both"/>
        <w:rPr>
          <w:rFonts w:ascii="Montserrat" w:hAnsi="Montserrat"/>
          <w:color w:val="212529"/>
          <w:sz w:val="19"/>
          <w:szCs w:val="19"/>
          <w:lang w:val="kk-KZ"/>
        </w:rPr>
      </w:pPr>
      <w:r w:rsidRPr="00B74824">
        <w:rPr>
          <w:rStyle w:val="ad"/>
          <w:rFonts w:ascii="Montserrat" w:eastAsiaTheme="majorEastAsia" w:hAnsi="Montserrat"/>
          <w:color w:val="212529"/>
          <w:sz w:val="19"/>
          <w:szCs w:val="19"/>
          <w:lang w:val="kk-KZ"/>
        </w:rPr>
        <w:t>Мемлекеттің экономикалық саясаты</w:t>
      </w:r>
    </w:p>
    <w:p w14:paraId="045433CB" w14:textId="77777777" w:rsidR="00B74824" w:rsidRPr="00B74824" w:rsidRDefault="00B74824" w:rsidP="00B74824">
      <w:pPr>
        <w:pStyle w:val="ac"/>
        <w:spacing w:before="0" w:beforeAutospacing="0"/>
        <w:ind w:firstLine="480"/>
        <w:jc w:val="both"/>
        <w:rPr>
          <w:rFonts w:ascii="Montserrat" w:hAnsi="Montserrat"/>
          <w:color w:val="212529"/>
          <w:sz w:val="19"/>
          <w:szCs w:val="19"/>
          <w:lang w:val="kk-KZ"/>
        </w:rPr>
      </w:pPr>
      <w:r w:rsidRPr="00B74824">
        <w:rPr>
          <w:rFonts w:ascii="Montserrat" w:hAnsi="Montserrat"/>
          <w:color w:val="212529"/>
          <w:sz w:val="19"/>
          <w:szCs w:val="19"/>
          <w:lang w:val="kk-KZ"/>
        </w:rPr>
        <w:t>Экономикалық саясат – бұл мемлекеттің экономикалық аумағында экономикалық субъектлердің тиімді әрі тұрақты өзара байланыстарына қажетті қолайлы жағдайларды қалыптастыруға, сондай-ақ, экономикалық дамудың келеңсіз факторларын және олардың салдарын жоюға һәм азайтуға бағытталған іс-шаралардың және құқықтық сипаттағы шектеулердің жиынтығын білдіретін зерттеудің айырықша объектісі.</w:t>
      </w:r>
    </w:p>
    <w:p w14:paraId="2D53B19D" w14:textId="77777777" w:rsidR="00B74824" w:rsidRPr="00B74824" w:rsidRDefault="00B74824" w:rsidP="00B74824">
      <w:pPr>
        <w:pStyle w:val="ac"/>
        <w:spacing w:before="0" w:beforeAutospacing="0"/>
        <w:ind w:firstLine="480"/>
        <w:jc w:val="both"/>
        <w:rPr>
          <w:rFonts w:ascii="Montserrat" w:hAnsi="Montserrat"/>
          <w:color w:val="212529"/>
          <w:sz w:val="19"/>
          <w:szCs w:val="19"/>
          <w:lang w:val="kk-KZ"/>
        </w:rPr>
      </w:pPr>
      <w:r w:rsidRPr="00B74824">
        <w:rPr>
          <w:rFonts w:ascii="Montserrat" w:hAnsi="Montserrat"/>
          <w:color w:val="212529"/>
          <w:sz w:val="19"/>
          <w:szCs w:val="19"/>
          <w:lang w:val="kk-KZ"/>
        </w:rPr>
        <w:t>Мемлекет қызметтерінің айырықша түрі ретінде, экономикалық саясат – нарықтық экономикалық жағдайлардың өрісін қалыптастыру және экономикалық үдерістер мен ұлттық экономиканың дамуына оң ықпал етуге мақсатты бағдарланған ұтымды іс-шараларды жүзеге асыру. М. Фридманның пікірінше бұл қызмет ғылымға емес, әлде қайда, әсіресе шешім қабылдауы бойынша, өнерге жатады. Өйткені, бұл ыңғай түрлі экономикалық ағымдар өкілдерінің түпкілікті мақсаттарының негізгі бірлігін анықтауға мүмкіндік береді және осылайша көзқарастық келіспеушіліктерді жеңуге жағдай жасайды. Ғылым ретінде, экономикалық саясат әлде қайда нормативтік сипатты болып келеді. Яғни, мемлекеттің не істеуі керектігін, іс-әрекеттік қылықтарының ережелерін қылыптастырады және негіздейді.</w:t>
      </w:r>
    </w:p>
    <w:p w14:paraId="7ED196B8" w14:textId="77777777" w:rsidR="00B74824" w:rsidRPr="00B74824" w:rsidRDefault="00B74824" w:rsidP="00B74824">
      <w:pPr>
        <w:pStyle w:val="ac"/>
        <w:spacing w:before="0" w:beforeAutospacing="0"/>
        <w:ind w:firstLine="480"/>
        <w:jc w:val="both"/>
        <w:rPr>
          <w:rFonts w:ascii="Montserrat" w:hAnsi="Montserrat"/>
          <w:color w:val="212529"/>
          <w:sz w:val="19"/>
          <w:szCs w:val="19"/>
          <w:lang w:val="kk-KZ"/>
        </w:rPr>
      </w:pPr>
      <w:r w:rsidRPr="00B74824">
        <w:rPr>
          <w:rFonts w:ascii="Montserrat" w:hAnsi="Montserrat"/>
          <w:color w:val="212529"/>
          <w:sz w:val="19"/>
          <w:szCs w:val="19"/>
          <w:lang w:val="kk-KZ"/>
        </w:rPr>
        <w:t>Нарықтық экономикадағы мемлекеттің міндеттері:</w:t>
      </w:r>
    </w:p>
    <w:p w14:paraId="49900402" w14:textId="77777777" w:rsidR="00B74824" w:rsidRPr="00B74824" w:rsidRDefault="00B74824" w:rsidP="00B74824">
      <w:pPr>
        <w:pStyle w:val="ac"/>
        <w:spacing w:before="0" w:beforeAutospacing="0"/>
        <w:ind w:firstLine="480"/>
        <w:jc w:val="both"/>
        <w:rPr>
          <w:rFonts w:ascii="Montserrat" w:hAnsi="Montserrat"/>
          <w:color w:val="212529"/>
          <w:sz w:val="19"/>
          <w:szCs w:val="19"/>
          <w:lang w:val="kk-KZ"/>
        </w:rPr>
      </w:pPr>
      <w:r w:rsidRPr="00B74824">
        <w:rPr>
          <w:rFonts w:ascii="Montserrat" w:hAnsi="Montserrat"/>
          <w:color w:val="212529"/>
          <w:sz w:val="19"/>
          <w:szCs w:val="19"/>
          <w:lang w:val="kk-KZ"/>
        </w:rPr>
        <w:t>- </w:t>
      </w:r>
      <w:r w:rsidRPr="00B74824">
        <w:rPr>
          <w:rStyle w:val="ae"/>
          <w:rFonts w:ascii="Montserrat" w:eastAsiaTheme="majorEastAsia" w:hAnsi="Montserrat"/>
          <w:color w:val="212529"/>
          <w:sz w:val="19"/>
          <w:szCs w:val="19"/>
          <w:lang w:val="kk-KZ"/>
        </w:rPr>
        <w:t>Экономикалық саясат</w:t>
      </w:r>
      <w:r w:rsidRPr="00B74824">
        <w:rPr>
          <w:rFonts w:ascii="Montserrat" w:hAnsi="Montserrat"/>
          <w:color w:val="212529"/>
          <w:sz w:val="19"/>
          <w:szCs w:val="19"/>
          <w:lang w:val="kk-KZ"/>
        </w:rPr>
        <w:t>: экономикалық әрекеттердің жүзеге асырылуы өрісін (шекарасын) белгілеу: бір жағынан әрекет еркіндігін кепілдендіру, келесі жағынан экономикалық жауапкершілік. Экономикалық тәртіп саясатының өзегі – бәсекелестікті қолдау және меншікті ұтымды пайдалану;</w:t>
      </w:r>
    </w:p>
    <w:p w14:paraId="34F6A19C" w14:textId="77777777" w:rsidR="00B74824" w:rsidRPr="00B74824" w:rsidRDefault="00B74824" w:rsidP="00B74824">
      <w:pPr>
        <w:pStyle w:val="ac"/>
        <w:spacing w:before="0" w:beforeAutospacing="0"/>
        <w:ind w:firstLine="480"/>
        <w:jc w:val="both"/>
        <w:rPr>
          <w:rFonts w:ascii="Montserrat" w:hAnsi="Montserrat"/>
          <w:color w:val="212529"/>
          <w:sz w:val="19"/>
          <w:szCs w:val="19"/>
          <w:lang w:val="kk-KZ"/>
        </w:rPr>
      </w:pPr>
      <w:r w:rsidRPr="00B74824">
        <w:rPr>
          <w:rFonts w:ascii="Montserrat" w:hAnsi="Montserrat"/>
          <w:color w:val="212529"/>
          <w:sz w:val="19"/>
          <w:szCs w:val="19"/>
          <w:lang w:val="kk-KZ"/>
        </w:rPr>
        <w:t>- </w:t>
      </w:r>
      <w:r w:rsidRPr="00B74824">
        <w:rPr>
          <w:rStyle w:val="ae"/>
          <w:rFonts w:ascii="Montserrat" w:eastAsiaTheme="majorEastAsia" w:hAnsi="Montserrat"/>
          <w:color w:val="212529"/>
          <w:sz w:val="19"/>
          <w:szCs w:val="19"/>
          <w:lang w:val="kk-KZ"/>
        </w:rPr>
        <w:t>Білім беру саласындағы саясат</w:t>
      </w:r>
      <w:r w:rsidRPr="00B74824">
        <w:rPr>
          <w:rFonts w:ascii="Montserrat" w:hAnsi="Montserrat"/>
          <w:color w:val="212529"/>
          <w:sz w:val="19"/>
          <w:szCs w:val="19"/>
          <w:lang w:val="kk-KZ"/>
        </w:rPr>
        <w:t>: мемлекет барлық азаматтарын олар өздерінің шығармашылық әлуеттерін көрсете алуы үшін негізгі (базалық) білім деңгейімен қамтамасыз етуі тиіс;</w:t>
      </w:r>
    </w:p>
    <w:p w14:paraId="74A2B230" w14:textId="77777777" w:rsidR="00B74824" w:rsidRPr="00B74824" w:rsidRDefault="00B74824" w:rsidP="00B74824">
      <w:pPr>
        <w:pStyle w:val="ac"/>
        <w:spacing w:before="0" w:beforeAutospacing="0"/>
        <w:ind w:firstLine="480"/>
        <w:jc w:val="both"/>
        <w:rPr>
          <w:rFonts w:ascii="Montserrat" w:hAnsi="Montserrat"/>
          <w:color w:val="212529"/>
          <w:sz w:val="19"/>
          <w:szCs w:val="19"/>
          <w:lang w:val="kk-KZ"/>
        </w:rPr>
      </w:pPr>
      <w:r w:rsidRPr="00B74824">
        <w:rPr>
          <w:rFonts w:ascii="Montserrat" w:hAnsi="Montserrat"/>
          <w:color w:val="212529"/>
          <w:sz w:val="19"/>
          <w:szCs w:val="19"/>
          <w:lang w:val="kk-KZ"/>
        </w:rPr>
        <w:t>- </w:t>
      </w:r>
      <w:r w:rsidRPr="00B74824">
        <w:rPr>
          <w:rStyle w:val="ae"/>
          <w:rFonts w:ascii="Montserrat" w:eastAsiaTheme="majorEastAsia" w:hAnsi="Montserrat"/>
          <w:color w:val="212529"/>
          <w:sz w:val="19"/>
          <w:szCs w:val="19"/>
          <w:lang w:val="kk-KZ"/>
        </w:rPr>
        <w:t>Меншік құқығы саласындағы саясат</w:t>
      </w:r>
      <w:r w:rsidRPr="00B74824">
        <w:rPr>
          <w:rFonts w:ascii="Montserrat" w:hAnsi="Montserrat"/>
          <w:color w:val="212529"/>
          <w:sz w:val="19"/>
          <w:szCs w:val="19"/>
          <w:lang w:val="kk-KZ"/>
        </w:rPr>
        <w:t> арқылы мемлекет материальдық активтерге меншікті (меншік құқықтарын) қорғайды, пайданың қайта инвестициялануын (реинвестициялануын) және жаңа капиталдың қалыптасуын қолдайды, табиғи байлықтың қоғамдық капитал ретінде қорғалуына қолайлы жағдайлар қалыптастырады ;</w:t>
      </w:r>
    </w:p>
    <w:p w14:paraId="209AD772" w14:textId="77777777" w:rsidR="00B74824" w:rsidRPr="00B74824" w:rsidRDefault="00B74824" w:rsidP="00B74824">
      <w:pPr>
        <w:pStyle w:val="ac"/>
        <w:spacing w:before="0" w:beforeAutospacing="0"/>
        <w:ind w:firstLine="480"/>
        <w:jc w:val="both"/>
        <w:rPr>
          <w:rFonts w:ascii="Montserrat" w:hAnsi="Montserrat"/>
          <w:color w:val="212529"/>
          <w:sz w:val="19"/>
          <w:szCs w:val="19"/>
          <w:lang w:val="kk-KZ"/>
        </w:rPr>
      </w:pPr>
      <w:r w:rsidRPr="00B74824">
        <w:rPr>
          <w:rFonts w:ascii="Montserrat" w:hAnsi="Montserrat"/>
          <w:color w:val="212529"/>
          <w:sz w:val="19"/>
          <w:szCs w:val="19"/>
          <w:lang w:val="kk-KZ"/>
        </w:rPr>
        <w:t>- </w:t>
      </w:r>
      <w:r w:rsidRPr="00B74824">
        <w:rPr>
          <w:rStyle w:val="ae"/>
          <w:rFonts w:ascii="Montserrat" w:eastAsiaTheme="majorEastAsia" w:hAnsi="Montserrat"/>
          <w:color w:val="212529"/>
          <w:sz w:val="19"/>
          <w:szCs w:val="19"/>
          <w:lang w:val="kk-KZ"/>
        </w:rPr>
        <w:t>Аллокациондық</w:t>
      </w:r>
      <w:r w:rsidRPr="00B74824">
        <w:rPr>
          <w:rFonts w:ascii="Montserrat" w:hAnsi="Montserrat"/>
          <w:color w:val="212529"/>
          <w:sz w:val="19"/>
          <w:szCs w:val="19"/>
          <w:lang w:val="kk-KZ"/>
        </w:rPr>
        <w:t> (ағыл. Allocation – мардымсыз ресурстарды мақсатқа сәйкес бөлу) </w:t>
      </w:r>
      <w:r w:rsidRPr="00B74824">
        <w:rPr>
          <w:rStyle w:val="ae"/>
          <w:rFonts w:ascii="Montserrat" w:eastAsiaTheme="majorEastAsia" w:hAnsi="Montserrat"/>
          <w:color w:val="212529"/>
          <w:sz w:val="19"/>
          <w:szCs w:val="19"/>
          <w:lang w:val="kk-KZ"/>
        </w:rPr>
        <w:t>саясат</w:t>
      </w:r>
      <w:r w:rsidRPr="00B74824">
        <w:rPr>
          <w:rFonts w:ascii="Montserrat" w:hAnsi="Montserrat"/>
          <w:color w:val="212529"/>
          <w:sz w:val="19"/>
          <w:szCs w:val="19"/>
          <w:lang w:val="kk-KZ"/>
        </w:rPr>
        <w:t> мемлекеттің өндірістік бастамаларында жүргізіледі: жекеменшік секторға (үйшаруашылығы және кәсіпкерлік секторлары) мемлекеттік тапсырыстар (сатып алулар), мемлекеттің өзінің өндірістік қызметтері, жария билікті жүргізу, түрлі жекеменшік секторлар арасында субсидиялар, трансферттер, салықтар мен алымдардың көмегімен ресурстарды тарату;</w:t>
      </w:r>
    </w:p>
    <w:p w14:paraId="6F47FB91" w14:textId="77777777" w:rsidR="00B74824" w:rsidRPr="00B74824" w:rsidRDefault="00B74824" w:rsidP="00B74824">
      <w:pPr>
        <w:pStyle w:val="ac"/>
        <w:spacing w:before="0" w:beforeAutospacing="0"/>
        <w:ind w:firstLine="480"/>
        <w:jc w:val="both"/>
        <w:rPr>
          <w:rFonts w:ascii="Montserrat" w:hAnsi="Montserrat"/>
          <w:color w:val="212529"/>
          <w:sz w:val="19"/>
          <w:szCs w:val="19"/>
          <w:lang w:val="kk-KZ"/>
        </w:rPr>
      </w:pPr>
      <w:r w:rsidRPr="00B74824">
        <w:rPr>
          <w:rFonts w:ascii="Montserrat" w:hAnsi="Montserrat"/>
          <w:color w:val="212529"/>
          <w:sz w:val="19"/>
          <w:szCs w:val="19"/>
          <w:lang w:val="kk-KZ"/>
        </w:rPr>
        <w:t>- </w:t>
      </w:r>
      <w:r w:rsidRPr="00B74824">
        <w:rPr>
          <w:rStyle w:val="ae"/>
          <w:rFonts w:ascii="Montserrat" w:eastAsiaTheme="majorEastAsia" w:hAnsi="Montserrat"/>
          <w:color w:val="212529"/>
          <w:sz w:val="19"/>
          <w:szCs w:val="19"/>
          <w:lang w:val="kk-KZ"/>
        </w:rPr>
        <w:t>Тұрақтандырушы саясат</w:t>
      </w:r>
      <w:r w:rsidRPr="00B74824">
        <w:rPr>
          <w:rFonts w:ascii="Montserrat" w:hAnsi="Montserrat"/>
          <w:color w:val="212529"/>
          <w:sz w:val="19"/>
          <w:szCs w:val="19"/>
          <w:lang w:val="kk-KZ"/>
        </w:rPr>
        <w:t>: бюджеттік-салықтық (фискальдық), ақша-несие (монетарлық) және валюталық саясаттар;</w:t>
      </w:r>
    </w:p>
    <w:p w14:paraId="378ACAA2" w14:textId="77777777" w:rsidR="00B74824" w:rsidRPr="00B74824" w:rsidRDefault="00B74824" w:rsidP="00B74824">
      <w:pPr>
        <w:pStyle w:val="ac"/>
        <w:spacing w:before="0" w:beforeAutospacing="0"/>
        <w:ind w:firstLine="480"/>
        <w:jc w:val="both"/>
        <w:rPr>
          <w:rFonts w:ascii="Montserrat" w:hAnsi="Montserrat"/>
          <w:color w:val="212529"/>
          <w:sz w:val="19"/>
          <w:szCs w:val="19"/>
          <w:lang w:val="kk-KZ"/>
        </w:rPr>
      </w:pPr>
      <w:r w:rsidRPr="00B74824">
        <w:rPr>
          <w:rFonts w:ascii="Montserrat" w:hAnsi="Montserrat"/>
          <w:color w:val="212529"/>
          <w:sz w:val="19"/>
          <w:szCs w:val="19"/>
          <w:lang w:val="kk-KZ"/>
        </w:rPr>
        <w:t>- </w:t>
      </w:r>
      <w:r w:rsidRPr="00B74824">
        <w:rPr>
          <w:rStyle w:val="ae"/>
          <w:rFonts w:ascii="Montserrat" w:eastAsiaTheme="majorEastAsia" w:hAnsi="Montserrat"/>
          <w:color w:val="212529"/>
          <w:sz w:val="19"/>
          <w:szCs w:val="19"/>
          <w:lang w:val="kk-KZ"/>
        </w:rPr>
        <w:t>Құрал-қаражаттарды</w:t>
      </w:r>
      <w:r w:rsidRPr="00B74824">
        <w:rPr>
          <w:rFonts w:ascii="Montserrat" w:hAnsi="Montserrat"/>
          <w:color w:val="212529"/>
          <w:sz w:val="19"/>
          <w:szCs w:val="19"/>
          <w:lang w:val="kk-KZ"/>
        </w:rPr>
        <w:t>, соның ішінде әлеуметтік құрал-қаражаттарды </w:t>
      </w:r>
      <w:r w:rsidRPr="00B74824">
        <w:rPr>
          <w:rStyle w:val="ae"/>
          <w:rFonts w:ascii="Montserrat" w:eastAsiaTheme="majorEastAsia" w:hAnsi="Montserrat"/>
          <w:color w:val="212529"/>
          <w:sz w:val="19"/>
          <w:szCs w:val="19"/>
          <w:lang w:val="kk-KZ"/>
        </w:rPr>
        <w:t>қайта бөлу саясаты</w:t>
      </w:r>
      <w:r w:rsidRPr="00B74824">
        <w:rPr>
          <w:rFonts w:ascii="Montserrat" w:hAnsi="Montserrat"/>
          <w:color w:val="212529"/>
          <w:sz w:val="19"/>
          <w:szCs w:val="19"/>
          <w:lang w:val="kk-KZ"/>
        </w:rPr>
        <w:t>.</w:t>
      </w:r>
    </w:p>
    <w:p w14:paraId="628C847D" w14:textId="77777777" w:rsidR="00B74824" w:rsidRPr="00B74824" w:rsidRDefault="00B74824" w:rsidP="00B74824">
      <w:pPr>
        <w:pStyle w:val="ac"/>
        <w:spacing w:before="0" w:beforeAutospacing="0"/>
        <w:ind w:firstLine="480"/>
        <w:jc w:val="both"/>
        <w:rPr>
          <w:rFonts w:ascii="Montserrat" w:hAnsi="Montserrat"/>
          <w:color w:val="212529"/>
          <w:sz w:val="19"/>
          <w:szCs w:val="19"/>
          <w:lang w:val="kk-KZ"/>
        </w:rPr>
      </w:pPr>
      <w:r w:rsidRPr="00B74824">
        <w:rPr>
          <w:rStyle w:val="ad"/>
          <w:rFonts w:ascii="Montserrat" w:eastAsiaTheme="majorEastAsia" w:hAnsi="Montserrat"/>
          <w:color w:val="212529"/>
          <w:sz w:val="19"/>
          <w:szCs w:val="19"/>
          <w:lang w:val="kk-KZ"/>
        </w:rPr>
        <w:lastRenderedPageBreak/>
        <w:t> </w:t>
      </w:r>
    </w:p>
    <w:p w14:paraId="43C38EDE" w14:textId="77777777" w:rsidR="00B74824" w:rsidRPr="00B74824" w:rsidRDefault="00B74824" w:rsidP="00B74824">
      <w:pPr>
        <w:pStyle w:val="ac"/>
        <w:spacing w:before="0" w:beforeAutospacing="0"/>
        <w:ind w:firstLine="480"/>
        <w:jc w:val="both"/>
        <w:rPr>
          <w:rFonts w:ascii="Montserrat" w:hAnsi="Montserrat"/>
          <w:color w:val="212529"/>
          <w:sz w:val="19"/>
          <w:szCs w:val="19"/>
          <w:lang w:val="kk-KZ"/>
        </w:rPr>
      </w:pPr>
      <w:r w:rsidRPr="00B74824">
        <w:rPr>
          <w:rStyle w:val="ad"/>
          <w:rFonts w:ascii="Montserrat" w:eastAsiaTheme="majorEastAsia" w:hAnsi="Montserrat"/>
          <w:color w:val="212529"/>
          <w:sz w:val="19"/>
          <w:szCs w:val="19"/>
          <w:lang w:val="kk-KZ"/>
        </w:rPr>
        <w:t>1.2 Экономикалық саясаттың субъектілері</w:t>
      </w:r>
    </w:p>
    <w:p w14:paraId="404CC439" w14:textId="77777777" w:rsidR="00B74824" w:rsidRPr="00B74824" w:rsidRDefault="00B74824" w:rsidP="00B74824">
      <w:pPr>
        <w:pStyle w:val="ac"/>
        <w:spacing w:before="0" w:beforeAutospacing="0"/>
        <w:ind w:firstLine="480"/>
        <w:jc w:val="both"/>
        <w:rPr>
          <w:rFonts w:ascii="Montserrat" w:hAnsi="Montserrat"/>
          <w:color w:val="212529"/>
          <w:sz w:val="19"/>
          <w:szCs w:val="19"/>
          <w:lang w:val="kk-KZ"/>
        </w:rPr>
      </w:pPr>
      <w:r w:rsidRPr="00B74824">
        <w:rPr>
          <w:rFonts w:ascii="Montserrat" w:hAnsi="Montserrat"/>
          <w:color w:val="212529"/>
          <w:sz w:val="19"/>
          <w:szCs w:val="19"/>
          <w:lang w:val="kk-KZ"/>
        </w:rPr>
        <w:t>Мемлекеттің экономикалық саясатының субъектілері – мемлекеттің экономикалық саясатының қатысушылары. Оларды мемлекеттің экономикалық саясатына қатынастарымен байланысты  жалпылама топтауға болады. Мұндай жіктелінімде экономикалық саясатының субъектілері мемлекеттік, мемлекеттік емес және Supra-ұлттық субъектлерге ажыратылады. Мұнда ұлттық экономикалық шеңбердегі субъектлермен қатар, ұлттық мүдде қорғалатын сыртқы экономикалық өрістердегі экономикалық субъектлер де  қарастырылады.</w:t>
      </w:r>
    </w:p>
    <w:p w14:paraId="5C1095EC" w14:textId="77777777" w:rsidR="00B74824" w:rsidRPr="00B74824" w:rsidRDefault="00B74824" w:rsidP="00B74824">
      <w:pPr>
        <w:pStyle w:val="ac"/>
        <w:spacing w:before="0" w:beforeAutospacing="0"/>
        <w:ind w:firstLine="480"/>
        <w:jc w:val="both"/>
        <w:rPr>
          <w:rFonts w:ascii="Montserrat" w:hAnsi="Montserrat"/>
          <w:color w:val="212529"/>
          <w:sz w:val="19"/>
          <w:szCs w:val="19"/>
          <w:lang w:val="kk-KZ"/>
        </w:rPr>
      </w:pPr>
      <w:r w:rsidRPr="00B74824">
        <w:rPr>
          <w:rFonts w:ascii="Montserrat" w:hAnsi="Montserrat"/>
          <w:color w:val="212529"/>
          <w:sz w:val="19"/>
          <w:szCs w:val="19"/>
          <w:lang w:val="kk-KZ"/>
        </w:rPr>
        <w:t>Экономикалық саясаттың субъектлері болып шаруашылық мүдделерді алып жүрушілер, білдірушілер және орындаушылар табылады.</w:t>
      </w:r>
    </w:p>
    <w:p w14:paraId="03546910" w14:textId="77777777" w:rsidR="00B74824" w:rsidRPr="00B74824" w:rsidRDefault="00B74824" w:rsidP="00B74824">
      <w:pPr>
        <w:pStyle w:val="ac"/>
        <w:spacing w:before="0" w:beforeAutospacing="0"/>
        <w:ind w:firstLine="480"/>
        <w:jc w:val="both"/>
        <w:rPr>
          <w:rFonts w:ascii="Montserrat" w:hAnsi="Montserrat"/>
          <w:color w:val="212529"/>
          <w:sz w:val="19"/>
          <w:szCs w:val="19"/>
          <w:lang w:val="kk-KZ"/>
        </w:rPr>
      </w:pPr>
      <w:r w:rsidRPr="00B74824">
        <w:rPr>
          <w:rStyle w:val="ae"/>
          <w:rFonts w:ascii="Montserrat" w:eastAsiaTheme="majorEastAsia" w:hAnsi="Montserrat"/>
          <w:color w:val="212529"/>
          <w:sz w:val="19"/>
          <w:szCs w:val="19"/>
          <w:lang w:val="kk-KZ"/>
        </w:rPr>
        <w:t>Шаруашылық мүдделерді алып жүрушілер</w:t>
      </w:r>
      <w:r w:rsidRPr="00B74824">
        <w:rPr>
          <w:rFonts w:ascii="Montserrat" w:hAnsi="Montserrat"/>
          <w:color w:val="212529"/>
          <w:sz w:val="19"/>
          <w:szCs w:val="19"/>
          <w:lang w:val="kk-KZ"/>
        </w:rPr>
        <w:t> – бұлар бір-бірінен бірқатар белгілері бойынша ерекшеленетін әлеуметтік топтар: мүлікке иелік етуі бойынша, табыстары бойынша, табыстары деңгейлес қызмет түрлері бойынша, кәсібі бойынша, салалық және аумақтық мүдделері бойынша. Бұлар – жалдамалы жұмысшылар мен кәсіпорындар қожайындары, фермерлер мен жер иелері, ұсақ және ірі кәсіпкерлер, басқарушылар мен акционерлер, мемлекеттік қызметкерлер және т.т Бұл топ өкілдері өз мүдделерін әлеуметтік-экономикалық жауапкершілікті мемлекеттік органдарға БАҚ-та, митингтерде, шерулерде білдіреді. Бұл – шаруашылық мүдделердің шаруашылықты реттеуші мемлекеттік аппаратпен байланысының бірінші жолағы.</w:t>
      </w:r>
    </w:p>
    <w:p w14:paraId="584F349F" w14:textId="77777777" w:rsidR="00B74824" w:rsidRPr="00B74824" w:rsidRDefault="00B74824" w:rsidP="00B74824">
      <w:pPr>
        <w:pStyle w:val="ac"/>
        <w:spacing w:before="0" w:beforeAutospacing="0"/>
        <w:ind w:firstLine="480"/>
        <w:jc w:val="both"/>
        <w:rPr>
          <w:rFonts w:ascii="Montserrat" w:hAnsi="Montserrat"/>
          <w:color w:val="212529"/>
          <w:sz w:val="19"/>
          <w:szCs w:val="19"/>
          <w:lang w:val="kk-KZ"/>
        </w:rPr>
      </w:pPr>
      <w:r w:rsidRPr="00B74824">
        <w:rPr>
          <w:rStyle w:val="ae"/>
          <w:rFonts w:ascii="Montserrat" w:eastAsiaTheme="majorEastAsia" w:hAnsi="Montserrat"/>
          <w:color w:val="212529"/>
          <w:sz w:val="19"/>
          <w:szCs w:val="19"/>
          <w:lang w:val="kk-KZ"/>
        </w:rPr>
        <w:t>Шаруашылық мүдделерді білдірушілердің</w:t>
      </w:r>
      <w:r w:rsidRPr="00B74824">
        <w:rPr>
          <w:rFonts w:ascii="Montserrat" w:hAnsi="Montserrat"/>
          <w:color w:val="212529"/>
          <w:sz w:val="19"/>
          <w:szCs w:val="19"/>
          <w:lang w:val="kk-KZ"/>
        </w:rPr>
        <w:t> қуатты тобы – партияларға, одақтарға, бірлестіктерге, ассоциацияларға топтасқан кәсіподақтар, кәсіпкерлер бірлестіктері. Аталмыш топтардың әрқайсысының өздерінің әлеуметтік-экономикалық жағдайына, қандай да бір аймаққа тиесілілігіне, қызметінің түріне байланысты өзіндік мүдделері бар.</w:t>
      </w:r>
    </w:p>
    <w:p w14:paraId="71A29F3D" w14:textId="77777777" w:rsidR="00B74824" w:rsidRPr="00B74824" w:rsidRDefault="00B74824" w:rsidP="00B74824">
      <w:pPr>
        <w:pStyle w:val="ac"/>
        <w:spacing w:before="0" w:beforeAutospacing="0"/>
        <w:ind w:firstLine="480"/>
        <w:jc w:val="both"/>
        <w:rPr>
          <w:rFonts w:ascii="Montserrat" w:hAnsi="Montserrat"/>
          <w:color w:val="212529"/>
          <w:sz w:val="19"/>
          <w:szCs w:val="19"/>
          <w:lang w:val="kk-KZ"/>
        </w:rPr>
      </w:pPr>
      <w:r w:rsidRPr="00B74824">
        <w:rPr>
          <w:rFonts w:ascii="Montserrat" w:hAnsi="Montserrat"/>
          <w:color w:val="212529"/>
          <w:sz w:val="19"/>
          <w:szCs w:val="19"/>
          <w:lang w:val="kk-KZ"/>
        </w:rPr>
        <w:t>Бұлар мемлекеттің әлеуметтік-экономикалық саясатына жоғары деңгейде әсер ету үшін өздерінің әлеуметтік-экономикалық тұжырымдамаларын жүзеге асырады. Олардың өздерінің баспасөз құралдары, қаржы ресурстары, кадрлық орталықтары және қоғаммен тығыз байланыс желілері болады. Бұл – шаруашылық мүдделердің оны реттеуші мемлекеттік аппаратпен байланысының екінші жолағы.</w:t>
      </w:r>
    </w:p>
    <w:p w14:paraId="06C3D216" w14:textId="77777777" w:rsidR="00B74824" w:rsidRPr="00B74824" w:rsidRDefault="00B74824" w:rsidP="00B74824">
      <w:pPr>
        <w:pStyle w:val="ac"/>
        <w:spacing w:before="0" w:beforeAutospacing="0"/>
        <w:ind w:firstLine="480"/>
        <w:jc w:val="both"/>
        <w:rPr>
          <w:rFonts w:ascii="Montserrat" w:hAnsi="Montserrat"/>
          <w:color w:val="212529"/>
          <w:sz w:val="19"/>
          <w:szCs w:val="19"/>
          <w:lang w:val="kk-KZ"/>
        </w:rPr>
      </w:pPr>
      <w:r w:rsidRPr="00B74824">
        <w:rPr>
          <w:rFonts w:ascii="Montserrat" w:hAnsi="Montserrat"/>
          <w:color w:val="212529"/>
          <w:sz w:val="19"/>
          <w:szCs w:val="19"/>
          <w:lang w:val="kk-KZ"/>
        </w:rPr>
        <w:t>Мемлекеттің экономикалық саясаты бағдарламасын шынайы өмірде жүзеге асыратын экономиканы мемлекеттік реттеудің субъектлері – шаруашылық мүдделерді орындаушылар. Бұл – мемлекеттің экономикалық саясатының негізгі буыны, шаруашылық мүдделердің оны реттеуші мемлекеттік аппаратпен байланысының үшінші жолағы.</w:t>
      </w:r>
    </w:p>
    <w:p w14:paraId="215F5143" w14:textId="77777777" w:rsidR="00B74824" w:rsidRPr="00B74824" w:rsidRDefault="00B74824" w:rsidP="00B74824">
      <w:pPr>
        <w:pStyle w:val="ac"/>
        <w:spacing w:before="0" w:beforeAutospacing="0"/>
        <w:ind w:firstLine="480"/>
        <w:jc w:val="both"/>
        <w:rPr>
          <w:rFonts w:ascii="Montserrat" w:hAnsi="Montserrat"/>
          <w:color w:val="212529"/>
          <w:sz w:val="19"/>
          <w:szCs w:val="19"/>
          <w:lang w:val="kk-KZ"/>
        </w:rPr>
      </w:pPr>
      <w:r w:rsidRPr="00B74824">
        <w:rPr>
          <w:rStyle w:val="ae"/>
          <w:rFonts w:ascii="Montserrat" w:eastAsiaTheme="majorEastAsia" w:hAnsi="Montserrat"/>
          <w:color w:val="212529"/>
          <w:sz w:val="19"/>
          <w:szCs w:val="19"/>
          <w:lang w:val="kk-KZ"/>
        </w:rPr>
        <w:t>Шаруашылық мүдделерді орындаушылар</w:t>
      </w:r>
      <w:r w:rsidRPr="00B74824">
        <w:rPr>
          <w:rFonts w:ascii="Montserrat" w:hAnsi="Montserrat"/>
          <w:color w:val="212529"/>
          <w:sz w:val="19"/>
          <w:szCs w:val="19"/>
          <w:lang w:val="kk-KZ"/>
        </w:rPr>
        <w:t> болып иерархиялық ұстанымдары бойынша орналасқан биліктің үш тармағының органдары және елдің орталық банкі табылады. Соңғы уақыттарда экономиканы мемлекеттік реттеудің субъектлері арасында биліктің атқарушы органы әлде қайда дербес бола түсіп, орталық органының рөлінің артуы тенденциясы байқалуда.</w:t>
      </w:r>
    </w:p>
    <w:p w14:paraId="60BD44D0" w14:textId="77777777" w:rsidR="00B74824" w:rsidRPr="00B74824" w:rsidRDefault="00B74824" w:rsidP="00B74824">
      <w:pPr>
        <w:pStyle w:val="ac"/>
        <w:spacing w:before="0" w:beforeAutospacing="0"/>
        <w:ind w:firstLine="480"/>
        <w:jc w:val="both"/>
        <w:rPr>
          <w:rFonts w:ascii="Montserrat" w:hAnsi="Montserrat"/>
          <w:color w:val="212529"/>
          <w:sz w:val="19"/>
          <w:szCs w:val="19"/>
          <w:lang w:val="kk-KZ"/>
        </w:rPr>
      </w:pPr>
      <w:r w:rsidRPr="00B74824">
        <w:rPr>
          <w:rFonts w:ascii="Montserrat" w:hAnsi="Montserrat"/>
          <w:color w:val="212529"/>
          <w:sz w:val="19"/>
          <w:szCs w:val="19"/>
          <w:lang w:val="kk-KZ"/>
        </w:rPr>
        <w:t>Сондай-ақ, қазірде мемлекеттің экономикалық шешімдеріне кәсіпкерлік құрылымдардың ықпал етуі кең етек жаюда. Олар мемлекеттің экономикалық шешімдеріне ықпал ету үшін атқарушы органға қысымдар жасау арқылы өз мүдделерін лоббирлейді </w:t>
      </w:r>
      <w:r w:rsidRPr="00B74824">
        <w:rPr>
          <w:rStyle w:val="ae"/>
          <w:rFonts w:ascii="Montserrat" w:eastAsiaTheme="majorEastAsia" w:hAnsi="Montserrat"/>
          <w:color w:val="212529"/>
          <w:sz w:val="19"/>
          <w:szCs w:val="19"/>
          <w:lang w:val="kk-KZ"/>
        </w:rPr>
        <w:t>(</w:t>
      </w:r>
      <w:r w:rsidRPr="00B74824">
        <w:rPr>
          <w:rFonts w:ascii="Montserrat" w:hAnsi="Montserrat"/>
          <w:color w:val="212529"/>
          <w:sz w:val="19"/>
          <w:szCs w:val="19"/>
          <w:lang w:val="kk-KZ"/>
        </w:rPr>
        <w:t>ағыл. lobby</w:t>
      </w:r>
      <w:r w:rsidRPr="00B74824">
        <w:rPr>
          <w:rStyle w:val="ae"/>
          <w:rFonts w:ascii="Montserrat" w:eastAsiaTheme="majorEastAsia" w:hAnsi="Montserrat"/>
          <w:color w:val="212529"/>
          <w:sz w:val="19"/>
          <w:szCs w:val="19"/>
          <w:lang w:val="kk-KZ"/>
        </w:rPr>
        <w:t> – басқа тараптың атынан тиімді ресми шешім қабылдауға ықпал жасау ниетімен кез келген лауазымды адаммен байланыс жасау немесе қайсыбір мәселе бойынша ұстанымды тықпалау)</w:t>
      </w:r>
      <w:r w:rsidRPr="00B74824">
        <w:rPr>
          <w:rFonts w:ascii="Montserrat" w:hAnsi="Montserrat"/>
          <w:color w:val="212529"/>
          <w:sz w:val="19"/>
          <w:szCs w:val="19"/>
          <w:lang w:val="kk-KZ"/>
        </w:rPr>
        <w:t>. Сондай-ақ, тағы да сондай заңсыз тәсілмен – қандай да бір шаруашылық шешімді қабылдауға өкілетті тұлғаны сатып алу (пәре беру) оңтайлы шешімдер қабылдату үрдісі кең жайылуда.</w:t>
      </w:r>
    </w:p>
    <w:p w14:paraId="5805D8B8" w14:textId="77777777" w:rsidR="00B74824" w:rsidRPr="00B74824" w:rsidRDefault="00B74824" w:rsidP="00B74824">
      <w:pPr>
        <w:pStyle w:val="ac"/>
        <w:spacing w:before="0" w:beforeAutospacing="0"/>
        <w:ind w:firstLine="480"/>
        <w:jc w:val="both"/>
        <w:rPr>
          <w:rFonts w:ascii="Montserrat" w:hAnsi="Montserrat"/>
          <w:color w:val="212529"/>
          <w:sz w:val="19"/>
          <w:szCs w:val="19"/>
          <w:lang w:val="kk-KZ"/>
        </w:rPr>
      </w:pPr>
      <w:r w:rsidRPr="00B74824">
        <w:rPr>
          <w:rFonts w:ascii="Montserrat" w:hAnsi="Montserrat"/>
          <w:color w:val="212529"/>
          <w:sz w:val="19"/>
          <w:szCs w:val="19"/>
          <w:lang w:val="kk-KZ"/>
        </w:rPr>
        <w:t>Шаруашылық тетіктерді жетілдіру және олардың ұтымды әрекет етуі үшін оның қадағалануына, ұстанылуына істің жемістілігі тәуелді болатын белгілі бір ұстанымдарды ұстану қажет. Экономикалық саясаттың негізгі ұстанымдары болып табылатындар:</w:t>
      </w:r>
    </w:p>
    <w:p w14:paraId="73580007" w14:textId="77777777" w:rsidR="00B74824" w:rsidRPr="00B74824" w:rsidRDefault="00B74824" w:rsidP="00B74824">
      <w:pPr>
        <w:pStyle w:val="ac"/>
        <w:spacing w:before="0" w:beforeAutospacing="0"/>
        <w:ind w:firstLine="480"/>
        <w:jc w:val="both"/>
        <w:rPr>
          <w:rFonts w:ascii="Montserrat" w:hAnsi="Montserrat"/>
          <w:color w:val="212529"/>
          <w:sz w:val="19"/>
          <w:szCs w:val="19"/>
          <w:lang w:val="kk-KZ"/>
        </w:rPr>
      </w:pPr>
      <w:r w:rsidRPr="00B74824">
        <w:rPr>
          <w:rFonts w:ascii="Montserrat" w:hAnsi="Montserrat"/>
          <w:color w:val="212529"/>
          <w:sz w:val="19"/>
          <w:szCs w:val="19"/>
          <w:lang w:val="kk-KZ"/>
        </w:rPr>
        <w:t>- сәйкестілік (адекваттылық) ұстанымы;</w:t>
      </w:r>
    </w:p>
    <w:p w14:paraId="1206100C" w14:textId="77777777" w:rsidR="00B74824" w:rsidRPr="00B74824" w:rsidRDefault="00B74824" w:rsidP="00B74824">
      <w:pPr>
        <w:pStyle w:val="ac"/>
        <w:spacing w:before="0" w:beforeAutospacing="0"/>
        <w:ind w:firstLine="480"/>
        <w:jc w:val="both"/>
        <w:rPr>
          <w:rFonts w:ascii="Montserrat" w:hAnsi="Montserrat"/>
          <w:color w:val="212529"/>
          <w:sz w:val="19"/>
          <w:szCs w:val="19"/>
          <w:lang w:val="kk-KZ"/>
        </w:rPr>
      </w:pPr>
      <w:r w:rsidRPr="00B74824">
        <w:rPr>
          <w:rFonts w:ascii="Montserrat" w:hAnsi="Montserrat"/>
          <w:color w:val="212529"/>
          <w:sz w:val="19"/>
          <w:szCs w:val="19"/>
          <w:lang w:val="kk-KZ"/>
        </w:rPr>
        <w:lastRenderedPageBreak/>
        <w:t>- кешенділік ұстанымы;</w:t>
      </w:r>
    </w:p>
    <w:p w14:paraId="0DA24772" w14:textId="77777777" w:rsidR="00B74824" w:rsidRPr="00B74824" w:rsidRDefault="00B74824" w:rsidP="00B74824">
      <w:pPr>
        <w:pStyle w:val="ac"/>
        <w:spacing w:before="0" w:beforeAutospacing="0"/>
        <w:ind w:firstLine="480"/>
        <w:jc w:val="both"/>
        <w:rPr>
          <w:rFonts w:ascii="Montserrat" w:hAnsi="Montserrat"/>
          <w:color w:val="212529"/>
          <w:sz w:val="19"/>
          <w:szCs w:val="19"/>
          <w:lang w:val="kk-KZ"/>
        </w:rPr>
      </w:pPr>
      <w:r w:rsidRPr="00B74824">
        <w:rPr>
          <w:rFonts w:ascii="Montserrat" w:hAnsi="Montserrat"/>
          <w:color w:val="212529"/>
          <w:sz w:val="19"/>
          <w:szCs w:val="19"/>
          <w:lang w:val="kk-KZ"/>
        </w:rPr>
        <w:t>- бейімділік ұстанымы;</w:t>
      </w:r>
    </w:p>
    <w:p w14:paraId="259BA4E7" w14:textId="77777777" w:rsidR="00B74824" w:rsidRPr="00B74824" w:rsidRDefault="00B74824" w:rsidP="00B74824">
      <w:pPr>
        <w:pStyle w:val="ac"/>
        <w:spacing w:before="0" w:beforeAutospacing="0"/>
        <w:ind w:firstLine="480"/>
        <w:jc w:val="both"/>
        <w:rPr>
          <w:rFonts w:ascii="Montserrat" w:hAnsi="Montserrat"/>
          <w:color w:val="212529"/>
          <w:sz w:val="19"/>
          <w:szCs w:val="19"/>
          <w:lang w:val="kk-KZ"/>
        </w:rPr>
      </w:pPr>
      <w:r w:rsidRPr="00B74824">
        <w:rPr>
          <w:rFonts w:ascii="Montserrat" w:hAnsi="Montserrat"/>
          <w:color w:val="212529"/>
          <w:sz w:val="19"/>
          <w:szCs w:val="19"/>
          <w:lang w:val="kk-KZ"/>
        </w:rPr>
        <w:t>- құзыреттілік ұстанымы.</w:t>
      </w:r>
    </w:p>
    <w:p w14:paraId="5F11E624" w14:textId="77777777" w:rsidR="00B74824" w:rsidRPr="00B74824" w:rsidRDefault="00B74824" w:rsidP="00B74824">
      <w:pPr>
        <w:pStyle w:val="ac"/>
        <w:spacing w:before="0" w:beforeAutospacing="0"/>
        <w:ind w:firstLine="480"/>
        <w:jc w:val="both"/>
        <w:rPr>
          <w:rFonts w:ascii="Montserrat" w:hAnsi="Montserrat"/>
          <w:color w:val="212529"/>
          <w:sz w:val="19"/>
          <w:szCs w:val="19"/>
          <w:lang w:val="kk-KZ"/>
        </w:rPr>
      </w:pPr>
      <w:r w:rsidRPr="00B74824">
        <w:rPr>
          <w:rStyle w:val="ae"/>
          <w:rFonts w:ascii="Montserrat" w:eastAsiaTheme="majorEastAsia" w:hAnsi="Montserrat"/>
          <w:color w:val="212529"/>
          <w:sz w:val="19"/>
          <w:szCs w:val="19"/>
          <w:lang w:val="kk-KZ"/>
        </w:rPr>
        <w:t>Сәйкестілік ұстанымы</w:t>
      </w:r>
      <w:r w:rsidRPr="00B74824">
        <w:rPr>
          <w:rFonts w:ascii="Montserrat" w:hAnsi="Montserrat"/>
          <w:color w:val="212529"/>
          <w:sz w:val="19"/>
          <w:szCs w:val="19"/>
          <w:lang w:val="kk-KZ"/>
        </w:rPr>
        <w:t> шаруашылық тетіктерінің өндіргіш күштерінің қолжеткізілген дамуы деңгейіне, елдің осы кездегі дамуы кезеңіне және экономикалық саясатпен алға қойылған мақсаттарға сәйкестілігін қамтамасыз ету қажеттілігін білдіреді.</w:t>
      </w:r>
    </w:p>
    <w:p w14:paraId="4CB6E412" w14:textId="77777777" w:rsidR="00B74824" w:rsidRPr="00B74824" w:rsidRDefault="00B74824" w:rsidP="00B74824">
      <w:pPr>
        <w:pStyle w:val="ac"/>
        <w:spacing w:before="0" w:beforeAutospacing="0"/>
        <w:ind w:firstLine="480"/>
        <w:jc w:val="both"/>
        <w:rPr>
          <w:rFonts w:ascii="Montserrat" w:hAnsi="Montserrat"/>
          <w:color w:val="212529"/>
          <w:sz w:val="19"/>
          <w:szCs w:val="19"/>
          <w:lang w:val="kk-KZ"/>
        </w:rPr>
      </w:pPr>
      <w:r w:rsidRPr="00B74824">
        <w:rPr>
          <w:rStyle w:val="ae"/>
          <w:rFonts w:ascii="Montserrat" w:eastAsiaTheme="majorEastAsia" w:hAnsi="Montserrat"/>
          <w:color w:val="212529"/>
          <w:sz w:val="19"/>
          <w:szCs w:val="19"/>
          <w:lang w:val="kk-KZ"/>
        </w:rPr>
        <w:t>Кешенділік ұстанымы</w:t>
      </w:r>
      <w:r w:rsidRPr="00B74824">
        <w:rPr>
          <w:rFonts w:ascii="Montserrat" w:hAnsi="Montserrat"/>
          <w:color w:val="212529"/>
          <w:sz w:val="19"/>
          <w:szCs w:val="19"/>
          <w:lang w:val="kk-KZ"/>
        </w:rPr>
        <w:t> экономикада болып жатқан экономикалық және әлеуметтік үдерістерді жүйелі түрде талдауға негізделген. Кешенділік және бейімділік ұстанымдары шаруашылық тетіктердің қалай болуы керектігінің мазмұнын ашады.</w:t>
      </w:r>
    </w:p>
    <w:p w14:paraId="1F585D15" w14:textId="77777777" w:rsidR="00B74824" w:rsidRPr="00B74824" w:rsidRDefault="00B74824" w:rsidP="00B74824">
      <w:pPr>
        <w:pStyle w:val="ac"/>
        <w:spacing w:before="0" w:beforeAutospacing="0"/>
        <w:ind w:firstLine="480"/>
        <w:jc w:val="both"/>
        <w:rPr>
          <w:rFonts w:ascii="Montserrat" w:hAnsi="Montserrat"/>
          <w:color w:val="212529"/>
          <w:sz w:val="19"/>
          <w:szCs w:val="19"/>
          <w:lang w:val="kk-KZ"/>
        </w:rPr>
      </w:pPr>
      <w:r w:rsidRPr="00B74824">
        <w:rPr>
          <w:rStyle w:val="ae"/>
          <w:rFonts w:ascii="Montserrat" w:eastAsiaTheme="majorEastAsia" w:hAnsi="Montserrat"/>
          <w:color w:val="212529"/>
          <w:sz w:val="19"/>
          <w:szCs w:val="19"/>
          <w:lang w:val="kk-KZ"/>
        </w:rPr>
        <w:t>Бейімділік ұстанымы</w:t>
      </w:r>
      <w:r w:rsidRPr="00B74824">
        <w:rPr>
          <w:rFonts w:ascii="Montserrat" w:hAnsi="Montserrat"/>
          <w:color w:val="212529"/>
          <w:sz w:val="19"/>
          <w:szCs w:val="19"/>
          <w:lang w:val="kk-KZ"/>
        </w:rPr>
        <w:t> әлеуметтік-экономикалық мақсаттарға жету үшін сыртқы жағдайлардың өзгеруімен байланысты шаруашылық тетіктердің бейімделуінің және ретке келтірілуінің қалай жүрілуі қажеттігін көрсетеді.</w:t>
      </w:r>
    </w:p>
    <w:p w14:paraId="1BF7C09A" w14:textId="77777777" w:rsidR="00B74824" w:rsidRPr="00B74824" w:rsidRDefault="00B74824" w:rsidP="00B74824">
      <w:pPr>
        <w:pStyle w:val="ac"/>
        <w:spacing w:before="0" w:beforeAutospacing="0"/>
        <w:ind w:firstLine="480"/>
        <w:jc w:val="both"/>
        <w:rPr>
          <w:rFonts w:ascii="Montserrat" w:hAnsi="Montserrat"/>
          <w:color w:val="212529"/>
          <w:sz w:val="19"/>
          <w:szCs w:val="19"/>
          <w:lang w:val="kk-KZ"/>
        </w:rPr>
      </w:pPr>
      <w:r w:rsidRPr="00B74824">
        <w:rPr>
          <w:rStyle w:val="ae"/>
          <w:rFonts w:ascii="Montserrat" w:eastAsiaTheme="majorEastAsia" w:hAnsi="Montserrat"/>
          <w:color w:val="212529"/>
          <w:sz w:val="19"/>
          <w:szCs w:val="19"/>
          <w:lang w:val="kk-KZ"/>
        </w:rPr>
        <w:t>Құзыреттілік ұстанымы</w:t>
      </w:r>
      <w:r w:rsidRPr="00B74824">
        <w:rPr>
          <w:rFonts w:ascii="Montserrat" w:hAnsi="Montserrat"/>
          <w:color w:val="212529"/>
          <w:sz w:val="19"/>
          <w:szCs w:val="19"/>
          <w:lang w:val="kk-KZ"/>
        </w:rPr>
        <w:t> шешімдер қабылдау кезіндегі экономикалық дамудың үдерістері мен беталыстарын терең зерттеу, тарихи жағдайлардың өзіндік ерекшеліктерін жан-жақты ескеру, ғылым мен техниканың заманауи жетістіктерін пайдалану секілді қажетті жағдаяттар (шарттар) болып табылады.</w:t>
      </w:r>
    </w:p>
    <w:p w14:paraId="0AA4A2D9" w14:textId="77777777" w:rsidR="00B74824" w:rsidRPr="00B74824" w:rsidRDefault="00B74824" w:rsidP="00B74824">
      <w:pPr>
        <w:pStyle w:val="ac"/>
        <w:spacing w:before="0" w:beforeAutospacing="0"/>
        <w:ind w:firstLine="480"/>
        <w:jc w:val="both"/>
        <w:rPr>
          <w:rFonts w:ascii="Montserrat" w:hAnsi="Montserrat"/>
          <w:color w:val="212529"/>
          <w:sz w:val="19"/>
          <w:szCs w:val="19"/>
          <w:lang w:val="kk-KZ"/>
        </w:rPr>
      </w:pPr>
      <w:r w:rsidRPr="00B74824">
        <w:rPr>
          <w:rFonts w:ascii="Montserrat" w:hAnsi="Montserrat"/>
          <w:color w:val="212529"/>
          <w:sz w:val="19"/>
          <w:szCs w:val="19"/>
          <w:lang w:val="kk-KZ"/>
        </w:rPr>
        <w:t>Макроэкономикалық саясат – бұл бүкіл экономикаға әсер ететін үкіметтің іс-әрекеті. Бағдарланған объектісі бойынша мемлекеттің макроэкономикалық саясаттарын:</w:t>
      </w:r>
    </w:p>
    <w:p w14:paraId="69081C92" w14:textId="77777777" w:rsidR="00B74824" w:rsidRPr="00B74824" w:rsidRDefault="00B74824" w:rsidP="00B74824">
      <w:pPr>
        <w:pStyle w:val="ac"/>
        <w:spacing w:before="0" w:beforeAutospacing="0"/>
        <w:ind w:firstLine="480"/>
        <w:jc w:val="both"/>
        <w:rPr>
          <w:rFonts w:ascii="Montserrat" w:hAnsi="Montserrat"/>
          <w:color w:val="212529"/>
          <w:sz w:val="19"/>
          <w:szCs w:val="19"/>
          <w:lang w:val="kk-KZ"/>
        </w:rPr>
      </w:pPr>
      <w:r w:rsidRPr="00B74824">
        <w:rPr>
          <w:rFonts w:ascii="Montserrat" w:hAnsi="Montserrat"/>
          <w:color w:val="212529"/>
          <w:sz w:val="19"/>
          <w:szCs w:val="19"/>
          <w:lang w:val="kk-KZ"/>
        </w:rPr>
        <w:t>- ақша-несие (монетарлық) саясат;</w:t>
      </w:r>
    </w:p>
    <w:p w14:paraId="773D00A6" w14:textId="77777777" w:rsidR="00B74824" w:rsidRPr="00B74824" w:rsidRDefault="00B74824" w:rsidP="00B74824">
      <w:pPr>
        <w:pStyle w:val="ac"/>
        <w:spacing w:before="0" w:beforeAutospacing="0"/>
        <w:ind w:firstLine="480"/>
        <w:jc w:val="both"/>
        <w:rPr>
          <w:rFonts w:ascii="Montserrat" w:hAnsi="Montserrat"/>
          <w:color w:val="212529"/>
          <w:sz w:val="19"/>
          <w:szCs w:val="19"/>
          <w:lang w:val="kk-KZ"/>
        </w:rPr>
      </w:pPr>
      <w:r w:rsidRPr="00B74824">
        <w:rPr>
          <w:rFonts w:ascii="Montserrat" w:hAnsi="Montserrat"/>
          <w:color w:val="212529"/>
          <w:sz w:val="19"/>
          <w:szCs w:val="19"/>
          <w:lang w:val="kk-KZ"/>
        </w:rPr>
        <w:t>- салықтық-бюджеттік (фискалдық) саясат;</w:t>
      </w:r>
    </w:p>
    <w:p w14:paraId="7A4EEAEB" w14:textId="77777777" w:rsidR="00B74824" w:rsidRPr="00B74824" w:rsidRDefault="00B74824" w:rsidP="00B74824">
      <w:pPr>
        <w:pStyle w:val="ac"/>
        <w:spacing w:before="0" w:beforeAutospacing="0"/>
        <w:ind w:firstLine="480"/>
        <w:jc w:val="both"/>
        <w:rPr>
          <w:rFonts w:ascii="Montserrat" w:hAnsi="Montserrat"/>
          <w:color w:val="212529"/>
          <w:sz w:val="19"/>
          <w:szCs w:val="19"/>
          <w:lang w:val="kk-KZ"/>
        </w:rPr>
      </w:pPr>
      <w:r w:rsidRPr="00B74824">
        <w:rPr>
          <w:rFonts w:ascii="Montserrat" w:hAnsi="Montserrat"/>
          <w:color w:val="212529"/>
          <w:sz w:val="19"/>
          <w:szCs w:val="19"/>
          <w:lang w:val="kk-KZ"/>
        </w:rPr>
        <w:t>- әлеуметтік саясат;</w:t>
      </w:r>
    </w:p>
    <w:p w14:paraId="40973B12" w14:textId="77777777" w:rsidR="00B74824" w:rsidRPr="00B74824" w:rsidRDefault="00B74824" w:rsidP="00B74824">
      <w:pPr>
        <w:pStyle w:val="ac"/>
        <w:spacing w:before="0" w:beforeAutospacing="0"/>
        <w:ind w:firstLine="480"/>
        <w:jc w:val="both"/>
        <w:rPr>
          <w:rFonts w:ascii="Montserrat" w:hAnsi="Montserrat"/>
          <w:color w:val="212529"/>
          <w:sz w:val="19"/>
          <w:szCs w:val="19"/>
          <w:lang w:val="kk-KZ"/>
        </w:rPr>
      </w:pPr>
      <w:r w:rsidRPr="00B74824">
        <w:rPr>
          <w:rFonts w:ascii="Montserrat" w:hAnsi="Montserrat"/>
          <w:color w:val="212529"/>
          <w:sz w:val="19"/>
          <w:szCs w:val="19"/>
          <w:lang w:val="kk-KZ"/>
        </w:rPr>
        <w:t>- экологиялық саясат және т.т. ажыратуға болады.</w:t>
      </w:r>
    </w:p>
    <w:p w14:paraId="04C20B91" w14:textId="77777777" w:rsidR="00B74824" w:rsidRPr="00B74824" w:rsidRDefault="00B74824" w:rsidP="00B74824">
      <w:pPr>
        <w:pStyle w:val="ac"/>
        <w:spacing w:before="0" w:beforeAutospacing="0"/>
        <w:ind w:firstLine="480"/>
        <w:jc w:val="both"/>
        <w:rPr>
          <w:rFonts w:ascii="Montserrat" w:hAnsi="Montserrat"/>
          <w:color w:val="212529"/>
          <w:sz w:val="19"/>
          <w:szCs w:val="19"/>
          <w:lang w:val="kk-KZ"/>
        </w:rPr>
      </w:pPr>
      <w:r w:rsidRPr="00B74824">
        <w:rPr>
          <w:rFonts w:ascii="Montserrat" w:hAnsi="Montserrat"/>
          <w:color w:val="212529"/>
          <w:sz w:val="19"/>
          <w:szCs w:val="19"/>
          <w:lang w:val="kk-KZ"/>
        </w:rPr>
        <w:t>Экономикалық саясатты жүргізгенде үкімет өзгертетін параметрлер (салық мөлшерлемесі, үкіметтік шығындар, үкіметтік субсидиялар және т.б.) – саяси өзгермелілер немесе саяси құралдар.</w:t>
      </w:r>
    </w:p>
    <w:p w14:paraId="23426DFA" w14:textId="77777777" w:rsidR="00B74824" w:rsidRPr="00B74824" w:rsidRDefault="00B74824" w:rsidP="00B74824">
      <w:pPr>
        <w:pStyle w:val="ac"/>
        <w:spacing w:before="0" w:beforeAutospacing="0"/>
        <w:ind w:firstLine="480"/>
        <w:jc w:val="both"/>
        <w:rPr>
          <w:rFonts w:ascii="Montserrat" w:hAnsi="Montserrat"/>
          <w:color w:val="212529"/>
          <w:sz w:val="19"/>
          <w:szCs w:val="19"/>
          <w:lang w:val="kk-KZ"/>
        </w:rPr>
      </w:pPr>
      <w:r w:rsidRPr="00B74824">
        <w:rPr>
          <w:rFonts w:ascii="Montserrat" w:hAnsi="Montserrat"/>
          <w:color w:val="212529"/>
          <w:sz w:val="19"/>
          <w:szCs w:val="19"/>
          <w:lang w:val="kk-KZ"/>
        </w:rPr>
        <w:t>Саясат – мақсатты бағдарланған іс-әрекет болып табылады. Демек, мемлекет өзінің мақсаттарын айқындап алып, сонан кейін оларды экономикалық саясаттар арқылы жүзеге асырады. Мемлекеттің мүмкіндігінше кең бостандық және әлеуметтік әділдік шеңберінде өз мақсаттарын таңдауына және олар бойынша белгілі бір шараларды жүргізуіне толық еркіндігі бар.</w:t>
      </w:r>
    </w:p>
    <w:p w14:paraId="4681E16B" w14:textId="77777777" w:rsidR="00B74824" w:rsidRPr="00B74824" w:rsidRDefault="00B74824" w:rsidP="00B74824">
      <w:pPr>
        <w:pStyle w:val="ac"/>
        <w:spacing w:before="0" w:beforeAutospacing="0"/>
        <w:ind w:firstLine="480"/>
        <w:jc w:val="both"/>
        <w:rPr>
          <w:rFonts w:ascii="Montserrat" w:hAnsi="Montserrat"/>
          <w:color w:val="212529"/>
          <w:sz w:val="19"/>
          <w:szCs w:val="19"/>
          <w:lang w:val="kk-KZ"/>
        </w:rPr>
      </w:pPr>
      <w:r w:rsidRPr="00B74824">
        <w:rPr>
          <w:rFonts w:ascii="Montserrat" w:hAnsi="Montserrat"/>
          <w:color w:val="212529"/>
          <w:sz w:val="19"/>
          <w:szCs w:val="19"/>
          <w:lang w:val="kk-KZ"/>
        </w:rPr>
        <w:t>Түрлі экономикалық, қаржы саясаты шараларын жүргізген кезде үкімет жалпы экономикалық теңдестікті сақтау қажеттігін есте ұстауы керек. Бұл басты мақсатқа, яғни, жалпы экономикалық теңдестікке жұмыспен толық қамтылу жағдайында және барлық нарықтардың (еңбек, ақша-несие, тауарлар мен қызметтер, бағалы қағаздар нарығы және т.б.) теңдестігі кезінде жетуге болады.</w:t>
      </w:r>
    </w:p>
    <w:p w14:paraId="7FB1984A" w14:textId="77777777" w:rsidR="00B74824" w:rsidRPr="00B74824" w:rsidRDefault="00B74824" w:rsidP="00B74824">
      <w:pPr>
        <w:pStyle w:val="ac"/>
        <w:spacing w:before="0" w:beforeAutospacing="0"/>
        <w:ind w:firstLine="480"/>
        <w:jc w:val="both"/>
        <w:rPr>
          <w:rFonts w:ascii="Montserrat" w:hAnsi="Montserrat"/>
          <w:color w:val="212529"/>
          <w:sz w:val="19"/>
          <w:szCs w:val="19"/>
          <w:lang w:val="kk-KZ"/>
        </w:rPr>
      </w:pPr>
      <w:r w:rsidRPr="00B74824">
        <w:rPr>
          <w:rFonts w:ascii="Montserrat" w:hAnsi="Montserrat"/>
          <w:color w:val="212529"/>
          <w:sz w:val="19"/>
          <w:szCs w:val="19"/>
          <w:lang w:val="kk-KZ"/>
        </w:rPr>
        <w:t>Ең басты мақсаттан – жалпы экономикалық теңдестік мақсатынан  келесі мақсаттар  туындайды (1.1-сурет):</w:t>
      </w:r>
    </w:p>
    <w:p w14:paraId="5B2C4797" w14:textId="77777777" w:rsidR="00B74824" w:rsidRPr="00B74824" w:rsidRDefault="00B74824" w:rsidP="00B74824">
      <w:pPr>
        <w:pStyle w:val="ac"/>
        <w:spacing w:before="0" w:beforeAutospacing="0"/>
        <w:ind w:firstLine="480"/>
        <w:jc w:val="both"/>
        <w:rPr>
          <w:rFonts w:ascii="Montserrat" w:hAnsi="Montserrat"/>
          <w:color w:val="212529"/>
          <w:sz w:val="19"/>
          <w:szCs w:val="19"/>
          <w:lang w:val="kk-KZ"/>
        </w:rPr>
      </w:pPr>
      <w:r w:rsidRPr="00B74824">
        <w:rPr>
          <w:rFonts w:ascii="Montserrat" w:hAnsi="Montserrat"/>
          <w:color w:val="212529"/>
          <w:sz w:val="19"/>
          <w:szCs w:val="19"/>
          <w:lang w:val="kk-KZ"/>
        </w:rPr>
        <w:t>Жұмыспен қамтылудың жоғары деңгейі;</w:t>
      </w:r>
    </w:p>
    <w:p w14:paraId="4CC35DAC" w14:textId="77777777" w:rsidR="00B74824" w:rsidRPr="00B74824" w:rsidRDefault="00B74824" w:rsidP="00B74824">
      <w:pPr>
        <w:pStyle w:val="ac"/>
        <w:spacing w:before="0" w:beforeAutospacing="0"/>
        <w:ind w:firstLine="480"/>
        <w:jc w:val="both"/>
        <w:rPr>
          <w:rFonts w:ascii="Montserrat" w:hAnsi="Montserrat"/>
          <w:color w:val="212529"/>
          <w:sz w:val="19"/>
          <w:szCs w:val="19"/>
          <w:lang w:val="kk-KZ"/>
        </w:rPr>
      </w:pPr>
      <w:r w:rsidRPr="00B74824">
        <w:rPr>
          <w:rFonts w:ascii="Montserrat" w:hAnsi="Montserrat"/>
          <w:color w:val="212529"/>
          <w:sz w:val="19"/>
          <w:szCs w:val="19"/>
          <w:lang w:val="kk-KZ"/>
        </w:rPr>
        <w:t>- баға деңгейінің тұрақтылығы;</w:t>
      </w:r>
    </w:p>
    <w:p w14:paraId="7DED65F3" w14:textId="77777777" w:rsidR="00B74824" w:rsidRPr="00B74824" w:rsidRDefault="00B74824" w:rsidP="00B74824">
      <w:pPr>
        <w:pStyle w:val="ac"/>
        <w:spacing w:before="0" w:beforeAutospacing="0"/>
        <w:ind w:firstLine="480"/>
        <w:jc w:val="both"/>
        <w:rPr>
          <w:rFonts w:ascii="Montserrat" w:hAnsi="Montserrat"/>
          <w:color w:val="212529"/>
          <w:sz w:val="19"/>
          <w:szCs w:val="19"/>
          <w:lang w:val="kk-KZ"/>
        </w:rPr>
      </w:pPr>
      <w:r w:rsidRPr="00B74824">
        <w:rPr>
          <w:rFonts w:ascii="Montserrat" w:hAnsi="Montserrat"/>
          <w:color w:val="212529"/>
          <w:sz w:val="19"/>
          <w:szCs w:val="19"/>
          <w:lang w:val="kk-KZ"/>
        </w:rPr>
        <w:t>- сыртқы экономикалық тепе-теңдік;</w:t>
      </w:r>
    </w:p>
    <w:p w14:paraId="176D0CA6" w14:textId="77777777" w:rsidR="00B74824" w:rsidRPr="00B74824" w:rsidRDefault="00B74824" w:rsidP="00B74824">
      <w:pPr>
        <w:pStyle w:val="ac"/>
        <w:spacing w:before="0" w:beforeAutospacing="0"/>
        <w:ind w:firstLine="480"/>
        <w:jc w:val="both"/>
        <w:rPr>
          <w:rFonts w:ascii="Montserrat" w:hAnsi="Montserrat"/>
          <w:color w:val="212529"/>
          <w:sz w:val="19"/>
          <w:szCs w:val="19"/>
          <w:lang w:val="kk-KZ"/>
        </w:rPr>
      </w:pPr>
      <w:r w:rsidRPr="00B74824">
        <w:rPr>
          <w:rFonts w:ascii="Montserrat" w:hAnsi="Montserrat"/>
          <w:color w:val="212529"/>
          <w:sz w:val="19"/>
          <w:szCs w:val="19"/>
          <w:lang w:val="kk-KZ"/>
        </w:rPr>
        <w:lastRenderedPageBreak/>
        <w:t>- экономиканың тұрақты өсуі;</w:t>
      </w:r>
    </w:p>
    <w:p w14:paraId="4D8AE909" w14:textId="77777777" w:rsidR="00B74824" w:rsidRPr="00B74824" w:rsidRDefault="00B74824" w:rsidP="00B74824">
      <w:pPr>
        <w:pStyle w:val="ac"/>
        <w:spacing w:before="0" w:beforeAutospacing="0"/>
        <w:ind w:firstLine="480"/>
        <w:jc w:val="both"/>
        <w:rPr>
          <w:rFonts w:ascii="Montserrat" w:hAnsi="Montserrat"/>
          <w:color w:val="212529"/>
          <w:sz w:val="19"/>
          <w:szCs w:val="19"/>
          <w:lang w:val="kk-KZ"/>
        </w:rPr>
      </w:pPr>
      <w:r w:rsidRPr="00B74824">
        <w:rPr>
          <w:rFonts w:ascii="Montserrat" w:hAnsi="Montserrat"/>
          <w:color w:val="212529"/>
          <w:sz w:val="19"/>
          <w:szCs w:val="19"/>
          <w:lang w:val="kk-KZ"/>
        </w:rPr>
        <w:t>- табыс пен мүлікті әділ бөлу;</w:t>
      </w:r>
    </w:p>
    <w:p w14:paraId="651AE8F7" w14:textId="77777777" w:rsidR="00B74824" w:rsidRPr="00B74824" w:rsidRDefault="00B74824" w:rsidP="00B74824">
      <w:pPr>
        <w:pStyle w:val="ac"/>
        <w:spacing w:before="0" w:beforeAutospacing="0"/>
        <w:ind w:firstLine="480"/>
        <w:jc w:val="both"/>
        <w:rPr>
          <w:rFonts w:ascii="Montserrat" w:hAnsi="Montserrat"/>
          <w:color w:val="212529"/>
          <w:sz w:val="19"/>
          <w:szCs w:val="19"/>
          <w:lang w:val="kk-KZ"/>
        </w:rPr>
      </w:pPr>
      <w:r w:rsidRPr="00B74824">
        <w:rPr>
          <w:rFonts w:ascii="Montserrat" w:hAnsi="Montserrat"/>
          <w:color w:val="212529"/>
          <w:sz w:val="19"/>
          <w:szCs w:val="19"/>
          <w:lang w:val="kk-KZ"/>
        </w:rPr>
        <w:t>- қоршаған ортаны қорғау.</w:t>
      </w:r>
    </w:p>
    <w:p w14:paraId="7AAA2763" w14:textId="77777777" w:rsidR="001632AF" w:rsidRDefault="001632AF">
      <w:pPr>
        <w:rPr>
          <w:lang w:val="kk-KZ"/>
        </w:rPr>
      </w:pPr>
    </w:p>
    <w:p w14:paraId="561E3B87" w14:textId="77777777" w:rsidR="00BE02F6" w:rsidRPr="00500D47" w:rsidRDefault="00BE02F6" w:rsidP="00BE02F6">
      <w:pPr>
        <w:rPr>
          <w:rFonts w:ascii="Times New Roman" w:hAnsi="Times New Roman" w:cs="Times New Roman"/>
          <w:b/>
          <w:bCs/>
          <w:sz w:val="20"/>
          <w:szCs w:val="20"/>
          <w:lang w:val="kk-KZ"/>
        </w:rPr>
      </w:pPr>
      <w:r w:rsidRPr="00500D47">
        <w:rPr>
          <w:rFonts w:ascii="Times New Roman" w:hAnsi="Times New Roman" w:cs="Times New Roman"/>
          <w:b/>
          <w:bCs/>
          <w:sz w:val="20"/>
          <w:szCs w:val="20"/>
          <w:lang w:val="kk-KZ"/>
        </w:rPr>
        <w:t>Негізгі әдебиеттер:</w:t>
      </w:r>
    </w:p>
    <w:p w14:paraId="60DE987C" w14:textId="77777777" w:rsidR="00BE02F6" w:rsidRPr="00500D47" w:rsidRDefault="00BE02F6" w:rsidP="00BE02F6">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1.Қасым-Жомарт Тоқаев ""Әділетті Қазақстан: заң мен тәртіп, экономикалық өсім, қоғамдық оптимизм" -Астана, 2024 ж. 2 қыркүйек</w:t>
      </w:r>
    </w:p>
    <w:p w14:paraId="568CC335" w14:textId="77777777" w:rsidR="00BE02F6" w:rsidRPr="00500D47" w:rsidRDefault="00BE02F6" w:rsidP="00BE02F6">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w:t>
      </w:r>
      <w:r w:rsidRPr="00500D47">
        <w:rPr>
          <w:rFonts w:ascii="Times New Roman" w:hAnsi="Times New Roman" w:cs="Times New Roman"/>
          <w:sz w:val="20"/>
          <w:szCs w:val="20"/>
          <w:lang w:val="kk-KZ"/>
        </w:rPr>
        <w:tab/>
        <w:t>Қазақстан Республикасының Конститутциясы-Астана: Елорда, 2008-56 б.</w:t>
      </w:r>
    </w:p>
    <w:p w14:paraId="7129B340" w14:textId="77777777" w:rsidR="00BE02F6" w:rsidRPr="00500D47" w:rsidRDefault="00BE02F6" w:rsidP="00BE02F6">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3.</w:t>
      </w:r>
      <w:r w:rsidRPr="00500D47">
        <w:rPr>
          <w:rFonts w:ascii="Times New Roman" w:hAnsi="Times New Roman" w:cs="Times New Roman"/>
          <w:sz w:val="20"/>
          <w:szCs w:val="20"/>
          <w:lang w:val="kk-KZ"/>
        </w:rPr>
        <w:tab/>
        <w:t>Мемлекеттік қызмет туралы Заңы//Қазақстан Республикасы Президентінің 2015 жылғы 23 қарашадағы  №416 -V ҚРЗ</w:t>
      </w:r>
    </w:p>
    <w:p w14:paraId="67CE86C6" w14:textId="77777777" w:rsidR="00BE02F6" w:rsidRPr="00500D47" w:rsidRDefault="00BE02F6" w:rsidP="00BE02F6">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791542C0" w14:textId="77777777" w:rsidR="00BE02F6" w:rsidRPr="00500D47" w:rsidRDefault="00BE02F6" w:rsidP="00BE02F6">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5.  Қазақстан Республикасының мемлекеттік қызметін дамытудың 2024 - 2029 жылдарға арналған тұжырымдамасын бекіту туралы//ҚР Президентінің 2024 жылғы 17 шілдедегі № 602 Жарлығы.// https://adilet.zan.kz/kaz/docs/U2400000602</w:t>
      </w:r>
    </w:p>
    <w:p w14:paraId="3FAEC460" w14:textId="77777777" w:rsidR="00BE02F6" w:rsidRPr="00500D47" w:rsidRDefault="00BE02F6" w:rsidP="00BE02F6">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6. Қазақстан Республикасы сыртқы саясатының 2020-2030 жылдарға арналған тұжырымдамасы//ҚР Президентінің 2020 ж. 6 наурыздағы №280 Жарлығы</w:t>
      </w:r>
    </w:p>
    <w:p w14:paraId="2EB05DD5" w14:textId="77777777" w:rsidR="00BE02F6" w:rsidRPr="00500D47" w:rsidRDefault="00BE02F6" w:rsidP="00BE02F6">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7. Ғылым және технологиялық саясат туралы//Қазақстан Республикасының Заңы 2024 жылғы 1 шілдедегі № 103-VIII ҚРЗ.( https://adilet.zan.kz/kaz/docs/Z2400000103)</w:t>
      </w:r>
    </w:p>
    <w:p w14:paraId="3F0C8EBE" w14:textId="77777777" w:rsidR="00BE02F6" w:rsidRPr="00500D47" w:rsidRDefault="00BE02F6" w:rsidP="00BE02F6">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8. Аширбекова Л.Ж. Пандемия жағдайында әлеуметтік саланы мемлекеттік реттеуді зерттеу-Алматы: Қазақ университеті, 2023-102 б.</w:t>
      </w:r>
    </w:p>
    <w:p w14:paraId="5FCCEB1C" w14:textId="77777777" w:rsidR="00BE02F6" w:rsidRPr="00500D47" w:rsidRDefault="00BE02F6" w:rsidP="00BE02F6">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9.Андерсон Джеймс Э. Мемлекеттік саясат - Алматы: «Ұлттық аударма бюросы» ҚҚ. 2020. - 448 б.</w:t>
      </w:r>
    </w:p>
    <w:p w14:paraId="53647414" w14:textId="77777777" w:rsidR="00BE02F6" w:rsidRPr="00500D47" w:rsidRDefault="00BE02F6" w:rsidP="00BE02F6">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10.Атаев А.В., БордюжаН.Н., Борисов А.В. Современная мировая политика-М.: Проспект, 2023.-679 с.</w:t>
      </w:r>
    </w:p>
    <w:p w14:paraId="4FC5F41D" w14:textId="77777777" w:rsidR="00BE02F6" w:rsidRPr="00500D47" w:rsidRDefault="00BE02F6" w:rsidP="00BE02F6">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 11. Бабынина Л.С., Литвинюк А.А., Иванова-Швец Л.Н. Современные технологии управления персоналом-М.: Инфра-М, 2023-220 с.</w:t>
      </w:r>
    </w:p>
    <w:p w14:paraId="7832D5FF" w14:textId="77777777" w:rsidR="00BE02F6" w:rsidRPr="00500D47" w:rsidRDefault="00BE02F6" w:rsidP="00BE02F6">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12.Баталова Ю. В.  Государственное и муниципальное управление -М.: Юрайт, 2024. -389 с. </w:t>
      </w:r>
    </w:p>
    <w:p w14:paraId="51489331" w14:textId="77777777" w:rsidR="00BE02F6" w:rsidRPr="00500D47" w:rsidRDefault="00BE02F6" w:rsidP="00BE02F6">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13.Борщевский Г. А. Управление государственными программами и проектами. - М.: Юрайт. 2024. - 300 с.</w:t>
      </w:r>
    </w:p>
    <w:p w14:paraId="6843ACDE" w14:textId="77777777" w:rsidR="00BE02F6" w:rsidRPr="00500D47" w:rsidRDefault="00BE02F6" w:rsidP="00BE02F6">
      <w:pPr>
        <w:spacing w:after="0" w:line="240" w:lineRule="auto"/>
        <w:rPr>
          <w:rFonts w:ascii="Times New Roman" w:hAnsi="Times New Roman" w:cs="Times New Roman"/>
          <w:sz w:val="20"/>
          <w:szCs w:val="20"/>
          <w:lang w:val="kk-KZ"/>
        </w:rPr>
      </w:pPr>
    </w:p>
    <w:p w14:paraId="074BBA56" w14:textId="77777777" w:rsidR="00BE02F6" w:rsidRPr="00500D47" w:rsidRDefault="00BE02F6" w:rsidP="00BE02F6">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14. Васильева В.М.,  Колеснева Е.А., Иншаков А.И. Государственная политика и управление – М.:  Юрайт, 2024. - 441 с. </w:t>
      </w:r>
    </w:p>
    <w:p w14:paraId="7F38281D" w14:textId="77777777" w:rsidR="00BE02F6" w:rsidRPr="00500D47" w:rsidRDefault="00BE02F6" w:rsidP="00BE02F6">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15.Жильцов С. С., Неймарк М. А., Карпович О. Г. Современная мировая политика -М.: Проспект, 2021.-600 с.</w:t>
      </w:r>
    </w:p>
    <w:p w14:paraId="2867ED8D" w14:textId="77777777" w:rsidR="00BE02F6" w:rsidRPr="00500D47" w:rsidRDefault="00BE02F6" w:rsidP="00BE02F6">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16. Гасиев  В.И., Георгиев И.Э Управление эффективностью и результативностью в органах власти-М.: НИЦ ИНФРА-М, 2024.-60 с.</w:t>
      </w:r>
    </w:p>
    <w:p w14:paraId="36110E5E" w14:textId="77777777" w:rsidR="00BE02F6" w:rsidRPr="00500D47" w:rsidRDefault="00BE02F6" w:rsidP="00BE02F6">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17. Говорова А.В., Золотина О.А., Миракян  А.Г. и др.Сборник кейсов и практических заданий по управленческим дисциплинам-М.:  МГУ имени М.В. Ломоносова, 2023-113 с.</w:t>
      </w:r>
    </w:p>
    <w:p w14:paraId="47610550" w14:textId="77777777" w:rsidR="00BE02F6" w:rsidRPr="00500D47" w:rsidRDefault="00BE02F6" w:rsidP="00BE02F6">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 18. Долгих Ф.И.  Теория государства и права - М.: Синергия., 2023-464 с.</w:t>
      </w:r>
    </w:p>
    <w:p w14:paraId="7015ADBE" w14:textId="77777777" w:rsidR="00BE02F6" w:rsidRPr="00500D47" w:rsidRDefault="00BE02F6" w:rsidP="00BE02F6">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19. Емельянов А.С., Ефремов А.А., Калмыкова А.В. Цифровая трансформация и государственное управление – М.: Инфротропик, 2022-224 с.</w:t>
      </w:r>
    </w:p>
    <w:p w14:paraId="0AB75082" w14:textId="77777777" w:rsidR="00BE02F6" w:rsidRPr="00500D47" w:rsidRDefault="00BE02F6" w:rsidP="00BE02F6">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20.  Жатқанбаев Е.Б., Смағулова Г.С. Экономиканы мемлекеттік реттеу- Алматы: Қазақ университеті, 2023 – 200 б.</w:t>
      </w:r>
    </w:p>
    <w:p w14:paraId="35982FB8" w14:textId="77777777" w:rsidR="00BE02F6" w:rsidRPr="00500D47" w:rsidRDefault="00BE02F6" w:rsidP="00BE02F6">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21. Купряшин Г.Л. Основы государственного и муниципального управления-М.: Юрайт, 2023-582 с.</w:t>
      </w:r>
    </w:p>
    <w:p w14:paraId="2A6B6AEE" w14:textId="77777777" w:rsidR="00BE02F6" w:rsidRPr="00500D47" w:rsidRDefault="00BE02F6" w:rsidP="00BE02F6">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22.Пивовар Е.И., Гущин А.В. Казахстан: История, Политика, Экономика, Культура-М.: РГГУ, 2024.-403 с.</w:t>
      </w:r>
    </w:p>
    <w:p w14:paraId="75F1F211" w14:textId="77777777" w:rsidR="00BE02F6" w:rsidRPr="00500D47" w:rsidRDefault="00BE02F6" w:rsidP="00BE02F6">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23. Посткеңістік 15 елдегі мемлекеттік басқарудың эволюциясы: трансформацияның түрлілігі//https://link.springer.com/book/10.1007/978-981-16-2462-9?sap-outbound-id=035DBE58D8EF66DDDBF9CD7F923E30EDF10226A3</w:t>
      </w:r>
    </w:p>
    <w:p w14:paraId="5DE06C90" w14:textId="77777777" w:rsidR="00BE02F6" w:rsidRPr="00500D47" w:rsidRDefault="00BE02F6" w:rsidP="00BE02F6">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24. Россинский Б.В. Проблемы государственного управления с позиций теории систем-М.: НОРМА, 2023-264 с.</w:t>
      </w:r>
    </w:p>
    <w:p w14:paraId="05B1A9DB" w14:textId="77777777" w:rsidR="00BE02F6" w:rsidRPr="00500D47" w:rsidRDefault="00BE02F6" w:rsidP="00BE02F6">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25. Сардарян, Г.Т. Государственное управление в современном мире. Учебник для студентов бакалавриата и магистратуры. Москва: МГИМО Университет, 2020 - 169 с. </w:t>
      </w:r>
    </w:p>
    <w:p w14:paraId="0BCDEC5C" w14:textId="77777777" w:rsidR="00BE02F6" w:rsidRPr="00500D47" w:rsidRDefault="00BE02F6" w:rsidP="00BE02F6">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26. Сморгунов Л.В. Государственная политика и управление. Концепции и проблемы-М.: Юрайт, 2024. – 395 с</w:t>
      </w:r>
    </w:p>
    <w:p w14:paraId="75F148EE" w14:textId="77777777" w:rsidR="00BE02F6" w:rsidRPr="00500D47" w:rsidRDefault="00BE02F6" w:rsidP="00BE02F6">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27.Суслова И. П., Говорова А. В., Серпухова М. А.,  и др. Сборник кейсов и практических заданий по управленческим дисциплинам-М.: Экономический факультет МГУ имени М. В. Ломоносова, 2024. -  80 с.</w:t>
      </w:r>
    </w:p>
    <w:p w14:paraId="4487C58D" w14:textId="77777777" w:rsidR="00BE02F6" w:rsidRPr="00500D47" w:rsidRDefault="00BE02F6" w:rsidP="00BE02F6">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28.Чихладзе А.А., Юдина, Ю. В.  Государственное и муниципальное управление - Москва: Юрайт, 2023. - 453 с. </w:t>
      </w:r>
    </w:p>
    <w:p w14:paraId="27B28C10" w14:textId="77777777" w:rsidR="00BE02F6" w:rsidRPr="00500D47" w:rsidRDefault="00BE02F6" w:rsidP="00BE02F6">
      <w:pPr>
        <w:rPr>
          <w:rFonts w:ascii="Times New Roman" w:hAnsi="Times New Roman" w:cs="Times New Roman"/>
          <w:sz w:val="20"/>
          <w:szCs w:val="20"/>
          <w:lang w:val="kk-KZ"/>
        </w:rPr>
      </w:pPr>
    </w:p>
    <w:p w14:paraId="07B4137D" w14:textId="77777777" w:rsidR="00BE02F6" w:rsidRPr="00500D47" w:rsidRDefault="00BE02F6" w:rsidP="00BE02F6">
      <w:pPr>
        <w:rPr>
          <w:rFonts w:ascii="Times New Roman" w:hAnsi="Times New Roman" w:cs="Times New Roman"/>
          <w:sz w:val="20"/>
          <w:szCs w:val="20"/>
          <w:lang w:val="kk-KZ"/>
        </w:rPr>
      </w:pPr>
    </w:p>
    <w:p w14:paraId="225C5570" w14:textId="77777777" w:rsidR="00BE02F6" w:rsidRPr="00500D47" w:rsidRDefault="00BE02F6" w:rsidP="00BE02F6">
      <w:pPr>
        <w:rPr>
          <w:rFonts w:ascii="Times New Roman" w:hAnsi="Times New Roman" w:cs="Times New Roman"/>
          <w:b/>
          <w:bCs/>
          <w:sz w:val="20"/>
          <w:szCs w:val="20"/>
          <w:lang w:val="kk-KZ"/>
        </w:rPr>
      </w:pPr>
      <w:r w:rsidRPr="00500D47">
        <w:rPr>
          <w:rFonts w:ascii="Times New Roman" w:hAnsi="Times New Roman" w:cs="Times New Roman"/>
          <w:b/>
          <w:bCs/>
          <w:sz w:val="20"/>
          <w:szCs w:val="20"/>
          <w:lang w:val="kk-KZ"/>
        </w:rPr>
        <w:t>Қосымша әдебиеттер:</w:t>
      </w:r>
    </w:p>
    <w:p w14:paraId="4B4677EA" w14:textId="77777777" w:rsidR="00BE02F6" w:rsidRPr="00500D47" w:rsidRDefault="00BE02F6" w:rsidP="00BE02F6">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1.Мырзагелді Кемел  Мемлекеттік және жергілікті басқару-Астана, 2017-150 б.</w:t>
      </w:r>
    </w:p>
    <w:p w14:paraId="697317C2" w14:textId="77777777" w:rsidR="00BE02F6" w:rsidRPr="00500D47" w:rsidRDefault="00BE02F6" w:rsidP="00BE02F6">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7F635FD0" w14:textId="77777777" w:rsidR="00BE02F6" w:rsidRPr="00500D47" w:rsidRDefault="00BE02F6" w:rsidP="00BE02F6">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225FB5CF" w14:textId="77777777" w:rsidR="00BE02F6" w:rsidRPr="00500D47" w:rsidRDefault="00BE02F6" w:rsidP="00BE02F6">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4CCE9ACB" w14:textId="77777777" w:rsidR="00BE02F6" w:rsidRPr="00500D47" w:rsidRDefault="00BE02F6" w:rsidP="00BE02F6">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2D153A5C" w14:textId="77777777" w:rsidR="00BE02F6" w:rsidRPr="00500D47" w:rsidRDefault="00BE02F6" w:rsidP="00BE02F6">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226CA262" w14:textId="77777777" w:rsidR="00BE02F6" w:rsidRPr="00500D47" w:rsidRDefault="00BE02F6" w:rsidP="00BE02F6">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7. Оксфорд  экономика сөздігі  = A Dictionary of Economics (Oxford Quick Reference) : сөздік  -Алматы : "Ұлттық аударма бюросы" ҚҚ, 2019 - 606 б.</w:t>
      </w:r>
    </w:p>
    <w:p w14:paraId="3C9E3D9A" w14:textId="77777777" w:rsidR="00BE02F6" w:rsidRPr="00500D47" w:rsidRDefault="00BE02F6" w:rsidP="00BE02F6">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8. Ник. HR-менеджментке кіріспе = An Introduction to Human Resource Management - Алматы: "Ұлттық аударма бюросы" ҚҚ, 2019. — 531 б.</w:t>
      </w:r>
    </w:p>
    <w:p w14:paraId="1DAE1909" w14:textId="77777777" w:rsidR="00BE02F6" w:rsidRPr="00500D47" w:rsidRDefault="00BE02F6" w:rsidP="00BE02F6">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3B032AD0" w14:textId="77777777" w:rsidR="00BE02F6" w:rsidRPr="00500D47" w:rsidRDefault="00BE02F6" w:rsidP="00BE02F6">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10. Стивен П. Роббинс, Тимати А. Джадж </w:t>
      </w:r>
    </w:p>
    <w:p w14:paraId="038E3E6A" w14:textId="77777777" w:rsidR="00BE02F6" w:rsidRPr="00500D47" w:rsidRDefault="00BE02F6" w:rsidP="00BE02F6">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02FD1B9D" w14:textId="77777777" w:rsidR="00BE02F6" w:rsidRPr="00500D47" w:rsidRDefault="00BE02F6" w:rsidP="00BE02F6">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11. Р. У. Гриффин Менеджмент = Management  - Астана: "Ұлттық аударма бюросы" ҚҚ, 2018 - 766 б.</w:t>
      </w:r>
    </w:p>
    <w:p w14:paraId="431904DE" w14:textId="77777777" w:rsidR="00BE02F6" w:rsidRPr="00500D47" w:rsidRDefault="00BE02F6" w:rsidP="00BE02F6">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1DC8049" w14:textId="77777777" w:rsidR="00BE02F6" w:rsidRPr="00500D47" w:rsidRDefault="00BE02F6" w:rsidP="00BE02F6">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73322D82" w14:textId="77777777" w:rsidR="00BE02F6" w:rsidRPr="00500D47" w:rsidRDefault="00BE02F6" w:rsidP="00BE02F6">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6708CEE2" w14:textId="77777777" w:rsidR="00BE02F6" w:rsidRPr="00500D47" w:rsidRDefault="00BE02F6" w:rsidP="00BE02F6">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57F59B47" w14:textId="77777777" w:rsidR="00BE02F6" w:rsidRPr="00500D47" w:rsidRDefault="00BE02F6" w:rsidP="00BE02F6">
      <w:pPr>
        <w:rPr>
          <w:rFonts w:ascii="Times New Roman" w:hAnsi="Times New Roman" w:cs="Times New Roman"/>
          <w:sz w:val="20"/>
          <w:szCs w:val="20"/>
          <w:lang w:val="kk-KZ"/>
        </w:rPr>
      </w:pPr>
    </w:p>
    <w:p w14:paraId="0452D135" w14:textId="77777777" w:rsidR="00BE02F6" w:rsidRPr="00500D47" w:rsidRDefault="00BE02F6" w:rsidP="00BE02F6">
      <w:pPr>
        <w:spacing w:after="0"/>
        <w:rPr>
          <w:rFonts w:ascii="Times New Roman" w:hAnsi="Times New Roman" w:cs="Times New Roman"/>
          <w:b/>
          <w:bCs/>
          <w:sz w:val="20"/>
          <w:szCs w:val="20"/>
          <w:lang w:val="kk-KZ"/>
        </w:rPr>
      </w:pPr>
      <w:r w:rsidRPr="00500D47">
        <w:rPr>
          <w:rFonts w:ascii="Times New Roman" w:hAnsi="Times New Roman" w:cs="Times New Roman"/>
          <w:b/>
          <w:bCs/>
          <w:sz w:val="20"/>
          <w:szCs w:val="20"/>
          <w:lang w:val="kk-KZ"/>
        </w:rPr>
        <w:t xml:space="preserve">Интернет-ресурстар </w:t>
      </w:r>
    </w:p>
    <w:p w14:paraId="78308CA2" w14:textId="77777777" w:rsidR="00BE02F6" w:rsidRPr="00500D47" w:rsidRDefault="00BE02F6" w:rsidP="00BE02F6">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1URL: https://urait.ru/bcode/537538</w:t>
      </w:r>
    </w:p>
    <w:p w14:paraId="79900D65" w14:textId="77777777" w:rsidR="00BE02F6" w:rsidRPr="00500D47" w:rsidRDefault="00BE02F6" w:rsidP="00BE02F6">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2.</w:t>
      </w:r>
      <w:r w:rsidRPr="00500D47">
        <w:rPr>
          <w:rFonts w:ascii="Times New Roman" w:hAnsi="Times New Roman" w:cs="Times New Roman"/>
          <w:sz w:val="20"/>
          <w:szCs w:val="20"/>
          <w:lang w:val="kk-KZ"/>
        </w:rPr>
        <w:tab/>
        <w:t>URL: https://urait.ru/bcode/538685</w:t>
      </w:r>
    </w:p>
    <w:p w14:paraId="265EE749" w14:textId="77777777" w:rsidR="00BE02F6" w:rsidRPr="00500D47" w:rsidRDefault="00BE02F6" w:rsidP="00BE02F6">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3.</w:t>
      </w:r>
      <w:r w:rsidRPr="00500D47">
        <w:rPr>
          <w:rFonts w:ascii="Times New Roman" w:hAnsi="Times New Roman" w:cs="Times New Roman"/>
          <w:sz w:val="20"/>
          <w:szCs w:val="20"/>
          <w:lang w:val="kk-KZ"/>
        </w:rPr>
        <w:tab/>
        <w:t>URL: https://www.ibooks.ru/bookshelf/387151/</w:t>
      </w:r>
    </w:p>
    <w:p w14:paraId="21DB9E48" w14:textId="77777777" w:rsidR="00BE02F6" w:rsidRPr="00500D47" w:rsidRDefault="00BE02F6" w:rsidP="00BE02F6">
      <w:pPr>
        <w:spacing w:after="0"/>
        <w:rPr>
          <w:rFonts w:ascii="Times New Roman" w:hAnsi="Times New Roman" w:cs="Times New Roman"/>
          <w:sz w:val="20"/>
          <w:szCs w:val="20"/>
          <w:lang w:val="kk-KZ"/>
        </w:rPr>
      </w:pPr>
    </w:p>
    <w:p w14:paraId="015403EE" w14:textId="77777777" w:rsidR="00BE02F6" w:rsidRPr="00500D47" w:rsidRDefault="00BE02F6" w:rsidP="00BE02F6">
      <w:pPr>
        <w:spacing w:after="0"/>
        <w:rPr>
          <w:rFonts w:ascii="Times New Roman" w:hAnsi="Times New Roman" w:cs="Times New Roman"/>
          <w:b/>
          <w:bCs/>
          <w:sz w:val="20"/>
          <w:szCs w:val="20"/>
          <w:lang w:val="kk-KZ"/>
        </w:rPr>
      </w:pPr>
      <w:r w:rsidRPr="00500D47">
        <w:rPr>
          <w:rFonts w:ascii="Times New Roman" w:hAnsi="Times New Roman" w:cs="Times New Roman"/>
          <w:b/>
          <w:bCs/>
          <w:sz w:val="20"/>
          <w:szCs w:val="20"/>
          <w:lang w:val="kk-KZ"/>
        </w:rPr>
        <w:t>Зерттеушілік инфрақұрылымы</w:t>
      </w:r>
    </w:p>
    <w:p w14:paraId="0F2777CA" w14:textId="77777777" w:rsidR="00BE02F6" w:rsidRPr="00500D47" w:rsidRDefault="00BE02F6" w:rsidP="00BE02F6">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 Аудитория 215</w:t>
      </w:r>
    </w:p>
    <w:p w14:paraId="782B27F1" w14:textId="77777777" w:rsidR="00BE02F6" w:rsidRPr="00500D47" w:rsidRDefault="00BE02F6" w:rsidP="00BE02F6">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2.  Дәріс залы - 5</w:t>
      </w:r>
    </w:p>
    <w:p w14:paraId="3390D3E8" w14:textId="77777777" w:rsidR="00BE02F6" w:rsidRPr="00BE02F6" w:rsidRDefault="00BE02F6">
      <w:pPr>
        <w:rPr>
          <w:lang w:val="kk-KZ"/>
        </w:rPr>
      </w:pPr>
    </w:p>
    <w:sectPr w:rsidR="00BE02F6" w:rsidRPr="00BE02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charset w:val="CC"/>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52"/>
    <w:rsid w:val="001632AF"/>
    <w:rsid w:val="00310446"/>
    <w:rsid w:val="003E6D87"/>
    <w:rsid w:val="008B56A5"/>
    <w:rsid w:val="008E4A45"/>
    <w:rsid w:val="00AD0903"/>
    <w:rsid w:val="00B51B52"/>
    <w:rsid w:val="00B74824"/>
    <w:rsid w:val="00BE02F6"/>
    <w:rsid w:val="00DD1D1E"/>
    <w:rsid w:val="00F50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3B8F1"/>
  <w15:chartTrackingRefBased/>
  <w15:docId w15:val="{A6B05BAD-2C07-4A3C-A5E0-70B0D3C0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02F6"/>
    <w:rPr>
      <w:kern w:val="0"/>
      <w:sz w:val="21"/>
      <w:szCs w:val="21"/>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 w:val="22"/>
      <w:szCs w:val="22"/>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 w:type="paragraph" w:styleId="ac">
    <w:name w:val="Normal (Web)"/>
    <w:basedOn w:val="a"/>
    <w:uiPriority w:val="99"/>
    <w:semiHidden/>
    <w:unhideWhenUsed/>
    <w:rsid w:val="00B748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B74824"/>
    <w:rPr>
      <w:b/>
      <w:bCs/>
    </w:rPr>
  </w:style>
  <w:style w:type="character" w:styleId="ae">
    <w:name w:val="Emphasis"/>
    <w:basedOn w:val="a0"/>
    <w:uiPriority w:val="20"/>
    <w:qFormat/>
    <w:rsid w:val="00B748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8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2204</Words>
  <Characters>12566</Characters>
  <Application>Microsoft Office Word</Application>
  <DocSecurity>0</DocSecurity>
  <Lines>104</Lines>
  <Paragraphs>29</Paragraphs>
  <ScaleCrop>false</ScaleCrop>
  <Company/>
  <LinksUpToDate>false</LinksUpToDate>
  <CharactersWithSpaces>14741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5</cp:revision>
  <dcterms:created xsi:type="dcterms:W3CDTF">2024-09-19T02:39:00Z</dcterms:created>
  <dcterms:modified xsi:type="dcterms:W3CDTF">2024-09-20T02:59:00Z</dcterms:modified>
</cp:coreProperties>
</file>